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4E87" w14:textId="4D046206" w:rsidR="007E5452" w:rsidRDefault="007E5452" w:rsidP="003B650C">
      <w:pPr>
        <w:spacing w:before="120"/>
      </w:pPr>
      <w:r>
        <w:t>Student: Karlo Špoljarić</w:t>
      </w:r>
    </w:p>
    <w:p w14:paraId="3C314D5B" w14:textId="4090DDE8" w:rsidR="007E5452" w:rsidRDefault="007E5452" w:rsidP="003B650C">
      <w:pPr>
        <w:spacing w:before="120"/>
      </w:pPr>
      <w:r>
        <w:t>Profesor: p. Niko Bilić</w:t>
      </w:r>
    </w:p>
    <w:p w14:paraId="109DE70C" w14:textId="2CB594EC" w:rsidR="007E5452" w:rsidRDefault="007E5452" w:rsidP="003B650C">
      <w:pPr>
        <w:spacing w:before="120"/>
      </w:pPr>
      <w:r>
        <w:t>Kolegij: Proroštvo i apokaliptika</w:t>
      </w:r>
    </w:p>
    <w:p w14:paraId="19BAC21D" w14:textId="3CA89810" w:rsidR="007E5452" w:rsidRDefault="007E5452" w:rsidP="003B650C">
      <w:pPr>
        <w:spacing w:before="120"/>
      </w:pPr>
      <w:r>
        <w:t>Zagreb, svibanj 2023.</w:t>
      </w:r>
    </w:p>
    <w:p w14:paraId="2ADE6E70" w14:textId="323F8340" w:rsidR="007E5452" w:rsidRDefault="007E5452" w:rsidP="003B650C">
      <w:pPr>
        <w:spacing w:before="120"/>
      </w:pPr>
    </w:p>
    <w:p w14:paraId="1B866585" w14:textId="77777777" w:rsidR="007E5452" w:rsidRDefault="007E5452" w:rsidP="003B650C">
      <w:pPr>
        <w:spacing w:before="120"/>
        <w:jc w:val="center"/>
      </w:pPr>
    </w:p>
    <w:p w14:paraId="499AE971" w14:textId="61EE15A5" w:rsidR="007E5452" w:rsidRPr="0074291E" w:rsidRDefault="007E5452" w:rsidP="003B650C">
      <w:pPr>
        <w:spacing w:before="120"/>
        <w:jc w:val="center"/>
        <w:rPr>
          <w:b/>
          <w:bCs/>
          <w:sz w:val="28"/>
          <w:szCs w:val="28"/>
        </w:rPr>
      </w:pPr>
      <w:r w:rsidRPr="0074291E">
        <w:rPr>
          <w:b/>
          <w:bCs/>
          <w:sz w:val="28"/>
          <w:szCs w:val="28"/>
        </w:rPr>
        <w:t>Gomerina uloga u Hoš 1-3</w:t>
      </w:r>
    </w:p>
    <w:p w14:paraId="4333B6AF" w14:textId="77777777" w:rsidR="007E5452" w:rsidRDefault="007E5452" w:rsidP="003B650C">
      <w:pPr>
        <w:spacing w:before="120" w:line="360" w:lineRule="auto"/>
        <w:jc w:val="both"/>
        <w:rPr>
          <w:rFonts w:ascii="Times New Roman" w:hAnsi="Times New Roman" w:cs="Times New Roman"/>
        </w:rPr>
      </w:pPr>
    </w:p>
    <w:p w14:paraId="05FE2E32" w14:textId="77777777" w:rsidR="00DD1E21" w:rsidRDefault="007E5452" w:rsidP="003B650C">
      <w:pPr>
        <w:spacing w:before="120" w:line="360" w:lineRule="auto"/>
        <w:jc w:val="both"/>
        <w:rPr>
          <w:rFonts w:ascii="Times New Roman" w:hAnsi="Times New Roman" w:cs="Times New Roman"/>
        </w:rPr>
      </w:pPr>
      <w:r>
        <w:rPr>
          <w:rFonts w:ascii="Times New Roman" w:hAnsi="Times New Roman" w:cs="Times New Roman"/>
        </w:rPr>
        <w:t xml:space="preserve">U ovom kratkom radu pokušat ću prikazati osnovne crte </w:t>
      </w:r>
      <w:proofErr w:type="spellStart"/>
      <w:r w:rsidR="00DD1E21">
        <w:rPr>
          <w:rFonts w:ascii="Times New Roman" w:hAnsi="Times New Roman" w:cs="Times New Roman"/>
        </w:rPr>
        <w:t>Gomerina</w:t>
      </w:r>
      <w:proofErr w:type="spellEnd"/>
      <w:r w:rsidR="00DD1E21">
        <w:rPr>
          <w:rFonts w:ascii="Times New Roman" w:hAnsi="Times New Roman" w:cs="Times New Roman"/>
        </w:rPr>
        <w:t xml:space="preserve"> lika i njezine </w:t>
      </w:r>
      <w:r>
        <w:rPr>
          <w:rFonts w:ascii="Times New Roman" w:hAnsi="Times New Roman" w:cs="Times New Roman"/>
        </w:rPr>
        <w:t xml:space="preserve">u </w:t>
      </w:r>
      <w:r w:rsidR="00DD1E21">
        <w:rPr>
          <w:rFonts w:ascii="Times New Roman" w:hAnsi="Times New Roman" w:cs="Times New Roman"/>
        </w:rPr>
        <w:t xml:space="preserve">Knjizi </w:t>
      </w:r>
      <w:r>
        <w:rPr>
          <w:rFonts w:ascii="Times New Roman" w:hAnsi="Times New Roman" w:cs="Times New Roman"/>
        </w:rPr>
        <w:t>proroka Hoše</w:t>
      </w:r>
      <w:r w:rsidR="00DD1E21">
        <w:rPr>
          <w:rFonts w:ascii="Times New Roman" w:hAnsi="Times New Roman" w:cs="Times New Roman"/>
        </w:rPr>
        <w:t>e,</w:t>
      </w:r>
      <w:r>
        <w:rPr>
          <w:rFonts w:ascii="Times New Roman" w:hAnsi="Times New Roman" w:cs="Times New Roman"/>
        </w:rPr>
        <w:t xml:space="preserve"> u poglavlju 1-3. Ponajprije želim se </w:t>
      </w:r>
      <w:r w:rsidR="00AF42A4">
        <w:rPr>
          <w:rFonts w:ascii="Times New Roman" w:hAnsi="Times New Roman" w:cs="Times New Roman"/>
        </w:rPr>
        <w:t>prisjetiti</w:t>
      </w:r>
      <w:r>
        <w:rPr>
          <w:rFonts w:ascii="Times New Roman" w:hAnsi="Times New Roman" w:cs="Times New Roman"/>
        </w:rPr>
        <w:t xml:space="preserve"> kako je prorok Hošea posljednji prorok podrijetlom sa </w:t>
      </w:r>
      <w:r w:rsidR="00DD1E21">
        <w:rPr>
          <w:rFonts w:ascii="Times New Roman" w:hAnsi="Times New Roman" w:cs="Times New Roman"/>
        </w:rPr>
        <w:t>S</w:t>
      </w:r>
      <w:r>
        <w:rPr>
          <w:rFonts w:ascii="Times New Roman" w:hAnsi="Times New Roman" w:cs="Times New Roman"/>
        </w:rPr>
        <w:t>jevera</w:t>
      </w:r>
      <w:r w:rsidR="00DD1E21">
        <w:rPr>
          <w:rFonts w:ascii="Times New Roman" w:hAnsi="Times New Roman" w:cs="Times New Roman"/>
        </w:rPr>
        <w:t>. Z</w:t>
      </w:r>
      <w:r>
        <w:rPr>
          <w:rFonts w:ascii="Times New Roman" w:hAnsi="Times New Roman" w:cs="Times New Roman"/>
        </w:rPr>
        <w:t>animljivost kod proroka Hoš</w:t>
      </w:r>
      <w:r w:rsidR="00DD1E21">
        <w:rPr>
          <w:rFonts w:ascii="Times New Roman" w:hAnsi="Times New Roman" w:cs="Times New Roman"/>
        </w:rPr>
        <w:t>e</w:t>
      </w:r>
      <w:r>
        <w:rPr>
          <w:rFonts w:ascii="Times New Roman" w:hAnsi="Times New Roman" w:cs="Times New Roman"/>
        </w:rPr>
        <w:t>e je</w:t>
      </w:r>
      <w:r w:rsidR="00DD1E21">
        <w:rPr>
          <w:rFonts w:ascii="Times New Roman" w:hAnsi="Times New Roman" w:cs="Times New Roman"/>
        </w:rPr>
        <w:t>st</w:t>
      </w:r>
      <w:r>
        <w:rPr>
          <w:rFonts w:ascii="Times New Roman" w:hAnsi="Times New Roman" w:cs="Times New Roman"/>
        </w:rPr>
        <w:t xml:space="preserve"> da njegova zadaća nije bila samo </w:t>
      </w:r>
      <w:r w:rsidR="00DD1E21">
        <w:rPr>
          <w:rFonts w:ascii="Times New Roman" w:hAnsi="Times New Roman" w:cs="Times New Roman"/>
        </w:rPr>
        <w:t xml:space="preserve">prenijeti </w:t>
      </w:r>
      <w:r>
        <w:rPr>
          <w:rFonts w:ascii="Times New Roman" w:hAnsi="Times New Roman" w:cs="Times New Roman"/>
        </w:rPr>
        <w:t>Božju poruku drugima nego je proročka služba</w:t>
      </w:r>
      <w:r w:rsidR="00DD1E21">
        <w:rPr>
          <w:rFonts w:ascii="Times New Roman" w:hAnsi="Times New Roman" w:cs="Times New Roman"/>
        </w:rPr>
        <w:t>,</w:t>
      </w:r>
      <w:r>
        <w:rPr>
          <w:rFonts w:ascii="Times New Roman" w:hAnsi="Times New Roman" w:cs="Times New Roman"/>
        </w:rPr>
        <w:t xml:space="preserve"> koju je imao</w:t>
      </w:r>
      <w:r w:rsidR="00DD1E21">
        <w:rPr>
          <w:rFonts w:ascii="Times New Roman" w:hAnsi="Times New Roman" w:cs="Times New Roman"/>
        </w:rPr>
        <w:t>,</w:t>
      </w:r>
      <w:r>
        <w:rPr>
          <w:rFonts w:ascii="Times New Roman" w:hAnsi="Times New Roman" w:cs="Times New Roman"/>
        </w:rPr>
        <w:t xml:space="preserve"> </w:t>
      </w:r>
      <w:r w:rsidR="00DD1E21">
        <w:rPr>
          <w:rFonts w:ascii="Times New Roman" w:hAnsi="Times New Roman" w:cs="Times New Roman"/>
        </w:rPr>
        <w:t xml:space="preserve">za njega samoga bila </w:t>
      </w:r>
      <w:r>
        <w:rPr>
          <w:rFonts w:ascii="Times New Roman" w:hAnsi="Times New Roman" w:cs="Times New Roman"/>
        </w:rPr>
        <w:t>tere</w:t>
      </w:r>
      <w:r w:rsidR="00AF42A4">
        <w:rPr>
          <w:rFonts w:ascii="Times New Roman" w:hAnsi="Times New Roman" w:cs="Times New Roman"/>
        </w:rPr>
        <w:t>t</w:t>
      </w:r>
      <w:r>
        <w:rPr>
          <w:rFonts w:ascii="Times New Roman" w:hAnsi="Times New Roman" w:cs="Times New Roman"/>
        </w:rPr>
        <w:t xml:space="preserve">. </w:t>
      </w:r>
    </w:p>
    <w:p w14:paraId="299A0BC9" w14:textId="77777777" w:rsidR="001454EC" w:rsidRDefault="007E5452" w:rsidP="003B650C">
      <w:pPr>
        <w:spacing w:before="120" w:line="360" w:lineRule="auto"/>
        <w:jc w:val="both"/>
        <w:rPr>
          <w:rFonts w:ascii="Times New Roman" w:hAnsi="Times New Roman" w:cs="Times New Roman"/>
        </w:rPr>
      </w:pPr>
      <w:r>
        <w:rPr>
          <w:rFonts w:ascii="Times New Roman" w:hAnsi="Times New Roman" w:cs="Times New Roman"/>
        </w:rPr>
        <w:t>Zašto teret? Tu nam dolazi u igru Gomera. Bog će preko Hoše</w:t>
      </w:r>
      <w:r w:rsidR="00DD1E21">
        <w:rPr>
          <w:rFonts w:ascii="Times New Roman" w:hAnsi="Times New Roman" w:cs="Times New Roman"/>
        </w:rPr>
        <w:t>e</w:t>
      </w:r>
      <w:r>
        <w:rPr>
          <w:rFonts w:ascii="Times New Roman" w:hAnsi="Times New Roman" w:cs="Times New Roman"/>
        </w:rPr>
        <w:t xml:space="preserve"> biti Bog koji sudi ali ujedno i ljubi</w:t>
      </w:r>
      <w:r w:rsidR="001454EC">
        <w:rPr>
          <w:rFonts w:ascii="Times New Roman" w:hAnsi="Times New Roman" w:cs="Times New Roman"/>
        </w:rPr>
        <w:t>. L</w:t>
      </w:r>
      <w:r>
        <w:rPr>
          <w:rFonts w:ascii="Times New Roman" w:hAnsi="Times New Roman" w:cs="Times New Roman"/>
        </w:rPr>
        <w:t>jubav</w:t>
      </w:r>
      <w:r w:rsidR="001454EC">
        <w:rPr>
          <w:rFonts w:ascii="Times New Roman" w:hAnsi="Times New Roman" w:cs="Times New Roman"/>
        </w:rPr>
        <w:t xml:space="preserve"> </w:t>
      </w:r>
      <w:r>
        <w:rPr>
          <w:rFonts w:ascii="Times New Roman" w:hAnsi="Times New Roman" w:cs="Times New Roman"/>
        </w:rPr>
        <w:t xml:space="preserve">tako može biti razočarana ali niti u jednom trenutku ne prestaje biti ona koja spašava. Ljubav </w:t>
      </w:r>
      <w:r w:rsidR="001454EC">
        <w:rPr>
          <w:rFonts w:ascii="Times New Roman" w:hAnsi="Times New Roman" w:cs="Times New Roman"/>
        </w:rPr>
        <w:t>Božja</w:t>
      </w:r>
      <w:r>
        <w:rPr>
          <w:rFonts w:ascii="Times New Roman" w:hAnsi="Times New Roman" w:cs="Times New Roman"/>
        </w:rPr>
        <w:t xml:space="preserve"> upravo je kod Hoše</w:t>
      </w:r>
      <w:r w:rsidR="001454EC">
        <w:rPr>
          <w:rFonts w:ascii="Times New Roman" w:hAnsi="Times New Roman" w:cs="Times New Roman"/>
        </w:rPr>
        <w:t>e</w:t>
      </w:r>
      <w:r>
        <w:rPr>
          <w:rFonts w:ascii="Times New Roman" w:hAnsi="Times New Roman" w:cs="Times New Roman"/>
        </w:rPr>
        <w:t xml:space="preserve"> prikazana u obliku zaručnika i zaručnice, točnije muža i žene, a kasnije roditelja i djece.</w:t>
      </w:r>
      <w:r w:rsidR="00B54FAE">
        <w:rPr>
          <w:rFonts w:ascii="Times New Roman" w:hAnsi="Times New Roman" w:cs="Times New Roman"/>
        </w:rPr>
        <w:t xml:space="preserve"> Ovdje ne želim ulaziti u povijesno-politički okvir u kojem je Hošea djelovao, pošto smo ranije na predavanjima vidjeli kako u doba proroka Hoše</w:t>
      </w:r>
      <w:r w:rsidR="001454EC">
        <w:rPr>
          <w:rFonts w:ascii="Times New Roman" w:hAnsi="Times New Roman" w:cs="Times New Roman"/>
        </w:rPr>
        <w:t>e</w:t>
      </w:r>
      <w:r w:rsidR="00B54FAE">
        <w:rPr>
          <w:rFonts w:ascii="Times New Roman" w:hAnsi="Times New Roman" w:cs="Times New Roman"/>
        </w:rPr>
        <w:t xml:space="preserve"> Sjeverno Kraljevstvo plaća dana</w:t>
      </w:r>
      <w:r w:rsidR="001454EC">
        <w:rPr>
          <w:rFonts w:ascii="Times New Roman" w:hAnsi="Times New Roman" w:cs="Times New Roman"/>
        </w:rPr>
        <w:t>k</w:t>
      </w:r>
      <w:r w:rsidR="00B54FAE">
        <w:rPr>
          <w:rFonts w:ascii="Times New Roman" w:hAnsi="Times New Roman" w:cs="Times New Roman"/>
        </w:rPr>
        <w:t xml:space="preserve"> i doživljava Asirsko pustošenje, i tako se </w:t>
      </w:r>
      <w:r w:rsidR="00AF42A4">
        <w:rPr>
          <w:rFonts w:ascii="Times New Roman" w:hAnsi="Times New Roman" w:cs="Times New Roman"/>
        </w:rPr>
        <w:t>miješa</w:t>
      </w:r>
      <w:r w:rsidR="00B54FAE">
        <w:rPr>
          <w:rFonts w:ascii="Times New Roman" w:hAnsi="Times New Roman" w:cs="Times New Roman"/>
        </w:rPr>
        <w:t xml:space="preserve"> pučanstvo na području nekadašnjeg Izraela. </w:t>
      </w:r>
    </w:p>
    <w:p w14:paraId="0E50A402" w14:textId="77777777" w:rsidR="001454EC" w:rsidRDefault="00B54FAE" w:rsidP="003B650C">
      <w:pPr>
        <w:spacing w:before="120" w:line="360" w:lineRule="auto"/>
        <w:jc w:val="both"/>
        <w:rPr>
          <w:rFonts w:ascii="Times New Roman" w:hAnsi="Times New Roman" w:cs="Times New Roman"/>
        </w:rPr>
      </w:pPr>
      <w:r>
        <w:rPr>
          <w:rFonts w:ascii="Times New Roman" w:hAnsi="Times New Roman" w:cs="Times New Roman"/>
        </w:rPr>
        <w:t xml:space="preserve">Prisjetimo se kako o osobi Hošei nemamo puno podataka, ali dva važna stoje u knjizi, dva imena koja nas upućuju kako je Hošea </w:t>
      </w:r>
      <w:r w:rsidR="00AF42A4">
        <w:rPr>
          <w:rFonts w:ascii="Times New Roman" w:hAnsi="Times New Roman" w:cs="Times New Roman"/>
        </w:rPr>
        <w:t>sin</w:t>
      </w:r>
      <w:r>
        <w:rPr>
          <w:rFonts w:ascii="Times New Roman" w:hAnsi="Times New Roman" w:cs="Times New Roman"/>
        </w:rPr>
        <w:t xml:space="preserve"> oca </w:t>
      </w:r>
      <w:r w:rsidR="001454EC">
        <w:rPr>
          <w:rFonts w:ascii="Times New Roman" w:hAnsi="Times New Roman" w:cs="Times New Roman"/>
        </w:rPr>
        <w:t xml:space="preserve">koji se zove </w:t>
      </w:r>
      <w:proofErr w:type="spellStart"/>
      <w:r>
        <w:rPr>
          <w:rFonts w:ascii="Times New Roman" w:hAnsi="Times New Roman" w:cs="Times New Roman"/>
        </w:rPr>
        <w:t>B</w:t>
      </w:r>
      <w:r w:rsidR="001454EC">
        <w:rPr>
          <w:rFonts w:ascii="Times New Roman" w:hAnsi="Times New Roman" w:cs="Times New Roman"/>
        </w:rPr>
        <w:t>e</w:t>
      </w:r>
      <w:r>
        <w:rPr>
          <w:rFonts w:ascii="Times New Roman" w:hAnsi="Times New Roman" w:cs="Times New Roman"/>
        </w:rPr>
        <w:t>eri</w:t>
      </w:r>
      <w:proofErr w:type="spellEnd"/>
      <w:r>
        <w:rPr>
          <w:rFonts w:ascii="Times New Roman" w:hAnsi="Times New Roman" w:cs="Times New Roman"/>
        </w:rPr>
        <w:t xml:space="preserve"> i kako je muž žene Gomere. </w:t>
      </w:r>
      <w:r w:rsidR="00AF42A4">
        <w:rPr>
          <w:rFonts w:ascii="Times New Roman" w:hAnsi="Times New Roman" w:cs="Times New Roman"/>
        </w:rPr>
        <w:t>Gomerina uloga tako postaje velika</w:t>
      </w:r>
      <w:r w:rsidR="001454EC">
        <w:rPr>
          <w:rFonts w:ascii="Times New Roman" w:hAnsi="Times New Roman" w:cs="Times New Roman"/>
        </w:rPr>
        <w:t>. O</w:t>
      </w:r>
      <w:r w:rsidR="00AF42A4">
        <w:rPr>
          <w:rFonts w:ascii="Times New Roman" w:hAnsi="Times New Roman" w:cs="Times New Roman"/>
        </w:rPr>
        <w:t xml:space="preserve">na će Hošei roditi troje djece koja imaju simbolična imena </w:t>
      </w:r>
      <w:proofErr w:type="spellStart"/>
      <w:r w:rsidR="00AF42A4">
        <w:rPr>
          <w:rFonts w:ascii="Times New Roman" w:hAnsi="Times New Roman" w:cs="Times New Roman"/>
        </w:rPr>
        <w:t>Jizreel</w:t>
      </w:r>
      <w:proofErr w:type="spellEnd"/>
      <w:r w:rsidR="00AF42A4">
        <w:rPr>
          <w:rFonts w:ascii="Times New Roman" w:hAnsi="Times New Roman" w:cs="Times New Roman"/>
        </w:rPr>
        <w:t xml:space="preserve">, </w:t>
      </w:r>
      <w:proofErr w:type="spellStart"/>
      <w:r w:rsidR="00AF42A4">
        <w:rPr>
          <w:rFonts w:ascii="Times New Roman" w:hAnsi="Times New Roman" w:cs="Times New Roman"/>
        </w:rPr>
        <w:t>Lo</w:t>
      </w:r>
      <w:proofErr w:type="spellEnd"/>
      <w:r w:rsidR="00AF42A4">
        <w:rPr>
          <w:rFonts w:ascii="Times New Roman" w:hAnsi="Times New Roman" w:cs="Times New Roman"/>
        </w:rPr>
        <w:t xml:space="preserve"> </w:t>
      </w:r>
      <w:proofErr w:type="spellStart"/>
      <w:r w:rsidR="00AF42A4">
        <w:rPr>
          <w:rFonts w:ascii="Times New Roman" w:hAnsi="Times New Roman" w:cs="Times New Roman"/>
        </w:rPr>
        <w:t>Ruham</w:t>
      </w:r>
      <w:r w:rsidR="001454EC">
        <w:rPr>
          <w:rFonts w:ascii="Times New Roman" w:hAnsi="Times New Roman" w:cs="Times New Roman"/>
        </w:rPr>
        <w:t>ah</w:t>
      </w:r>
      <w:proofErr w:type="spellEnd"/>
      <w:r w:rsidR="00AF42A4">
        <w:rPr>
          <w:rFonts w:ascii="Times New Roman" w:hAnsi="Times New Roman" w:cs="Times New Roman"/>
        </w:rPr>
        <w:t xml:space="preserve"> i </w:t>
      </w:r>
      <w:proofErr w:type="spellStart"/>
      <w:r w:rsidR="00AF42A4">
        <w:rPr>
          <w:rFonts w:ascii="Times New Roman" w:hAnsi="Times New Roman" w:cs="Times New Roman"/>
        </w:rPr>
        <w:t>Lo</w:t>
      </w:r>
      <w:proofErr w:type="spellEnd"/>
      <w:r w:rsidR="00AF42A4">
        <w:rPr>
          <w:rFonts w:ascii="Times New Roman" w:hAnsi="Times New Roman" w:cs="Times New Roman"/>
        </w:rPr>
        <w:t xml:space="preserve"> </w:t>
      </w:r>
      <w:proofErr w:type="spellStart"/>
      <w:r w:rsidR="00AF42A4">
        <w:rPr>
          <w:rFonts w:ascii="Times New Roman" w:hAnsi="Times New Roman" w:cs="Times New Roman"/>
        </w:rPr>
        <w:t>Ammi</w:t>
      </w:r>
      <w:proofErr w:type="spellEnd"/>
      <w:r w:rsidR="00AF42A4">
        <w:rPr>
          <w:rFonts w:ascii="Times New Roman" w:hAnsi="Times New Roman" w:cs="Times New Roman"/>
        </w:rPr>
        <w:t xml:space="preserve">. </w:t>
      </w:r>
    </w:p>
    <w:p w14:paraId="17958AD0" w14:textId="77777777" w:rsidR="001454EC" w:rsidRDefault="00B54FAE" w:rsidP="003B650C">
      <w:pPr>
        <w:spacing w:before="120" w:line="360" w:lineRule="auto"/>
        <w:jc w:val="both"/>
        <w:rPr>
          <w:rFonts w:ascii="Times New Roman" w:hAnsi="Times New Roman" w:cs="Times New Roman"/>
        </w:rPr>
      </w:pPr>
      <w:proofErr w:type="spellStart"/>
      <w:r>
        <w:rPr>
          <w:rFonts w:ascii="Times New Roman" w:hAnsi="Times New Roman" w:cs="Times New Roman"/>
        </w:rPr>
        <w:t>Hošeino</w:t>
      </w:r>
      <w:proofErr w:type="spellEnd"/>
      <w:r>
        <w:rPr>
          <w:rFonts w:ascii="Times New Roman" w:hAnsi="Times New Roman" w:cs="Times New Roman"/>
        </w:rPr>
        <w:t xml:space="preserve"> ime prevedeno s hebrejskog jezika znači </w:t>
      </w:r>
      <w:r w:rsidR="001454EC">
        <w:rPr>
          <w:rFonts w:ascii="Times New Roman" w:hAnsi="Times New Roman" w:cs="Times New Roman"/>
        </w:rPr>
        <w:t>„</w:t>
      </w:r>
      <w:r>
        <w:rPr>
          <w:rFonts w:ascii="Times New Roman" w:hAnsi="Times New Roman" w:cs="Times New Roman"/>
        </w:rPr>
        <w:t xml:space="preserve">Gospodin je spasio“. Hošeu možemo prikazati kao čovjeka dubokih osjećaja, </w:t>
      </w:r>
      <w:r w:rsidR="00AF42A4">
        <w:rPr>
          <w:rFonts w:ascii="Times New Roman" w:hAnsi="Times New Roman" w:cs="Times New Roman"/>
        </w:rPr>
        <w:t>iskazuje</w:t>
      </w:r>
      <w:r>
        <w:rPr>
          <w:rFonts w:ascii="Times New Roman" w:hAnsi="Times New Roman" w:cs="Times New Roman"/>
        </w:rPr>
        <w:t xml:space="preserve"> težinu Gospodinove poruke u svom osobnom životu te tako svojim iskustvom posreduje Božju poruku. Gospodin ovdje </w:t>
      </w:r>
      <w:r w:rsidR="00AF42A4">
        <w:rPr>
          <w:rFonts w:ascii="Times New Roman" w:hAnsi="Times New Roman" w:cs="Times New Roman"/>
        </w:rPr>
        <w:t>progovara</w:t>
      </w:r>
      <w:r>
        <w:rPr>
          <w:rFonts w:ascii="Times New Roman" w:hAnsi="Times New Roman" w:cs="Times New Roman"/>
        </w:rPr>
        <w:t xml:space="preserve"> preko Hošeinog osobnog života. Bibličari kada gledaju ulogu Hoše</w:t>
      </w:r>
      <w:r w:rsidR="001454EC">
        <w:rPr>
          <w:rFonts w:ascii="Times New Roman" w:hAnsi="Times New Roman" w:cs="Times New Roman"/>
        </w:rPr>
        <w:t>e</w:t>
      </w:r>
      <w:r>
        <w:rPr>
          <w:rFonts w:ascii="Times New Roman" w:hAnsi="Times New Roman" w:cs="Times New Roman"/>
        </w:rPr>
        <w:t xml:space="preserve">, pitaju se </w:t>
      </w:r>
      <w:r w:rsidR="001454EC">
        <w:rPr>
          <w:rFonts w:ascii="Times New Roman" w:hAnsi="Times New Roman" w:cs="Times New Roman"/>
        </w:rPr>
        <w:t>kakve</w:t>
      </w:r>
      <w:r>
        <w:rPr>
          <w:rFonts w:ascii="Times New Roman" w:hAnsi="Times New Roman" w:cs="Times New Roman"/>
        </w:rPr>
        <w:t xml:space="preserve"> je </w:t>
      </w:r>
      <w:r w:rsidR="00AF42A4">
        <w:rPr>
          <w:rFonts w:ascii="Times New Roman" w:hAnsi="Times New Roman" w:cs="Times New Roman"/>
        </w:rPr>
        <w:t>zadatke</w:t>
      </w:r>
      <w:r>
        <w:rPr>
          <w:rFonts w:ascii="Times New Roman" w:hAnsi="Times New Roman" w:cs="Times New Roman"/>
        </w:rPr>
        <w:t xml:space="preserve"> imao prije nego što je postao prorok, djelujući u Sjevernom Kraljevstvu na mjestima gdje su se ljudi okupljali da prinesu žrtvu</w:t>
      </w:r>
      <w:r w:rsidR="001454EC">
        <w:rPr>
          <w:rFonts w:ascii="Times New Roman" w:hAnsi="Times New Roman" w:cs="Times New Roman"/>
        </w:rPr>
        <w:t>. Postoje</w:t>
      </w:r>
      <w:r>
        <w:rPr>
          <w:rFonts w:ascii="Times New Roman" w:hAnsi="Times New Roman" w:cs="Times New Roman"/>
        </w:rPr>
        <w:t xml:space="preserve"> tri interpretacije</w:t>
      </w:r>
      <w:r w:rsidR="001454EC">
        <w:rPr>
          <w:rFonts w:ascii="Times New Roman" w:hAnsi="Times New Roman" w:cs="Times New Roman"/>
        </w:rPr>
        <w:t>. Prema prvoj misli se da je</w:t>
      </w:r>
      <w:r>
        <w:rPr>
          <w:rFonts w:ascii="Times New Roman" w:hAnsi="Times New Roman" w:cs="Times New Roman"/>
        </w:rPr>
        <w:t xml:space="preserve"> bio obič</w:t>
      </w:r>
      <w:r w:rsidR="001454EC">
        <w:rPr>
          <w:rFonts w:ascii="Times New Roman" w:hAnsi="Times New Roman" w:cs="Times New Roman"/>
        </w:rPr>
        <w:t>a</w:t>
      </w:r>
      <w:r>
        <w:rPr>
          <w:rFonts w:ascii="Times New Roman" w:hAnsi="Times New Roman" w:cs="Times New Roman"/>
        </w:rPr>
        <w:t>n</w:t>
      </w:r>
      <w:r w:rsidR="001454EC">
        <w:rPr>
          <w:rFonts w:ascii="Times New Roman" w:hAnsi="Times New Roman" w:cs="Times New Roman"/>
        </w:rPr>
        <w:t xml:space="preserve"> </w:t>
      </w:r>
      <w:r>
        <w:rPr>
          <w:rFonts w:ascii="Times New Roman" w:hAnsi="Times New Roman" w:cs="Times New Roman"/>
        </w:rPr>
        <w:t xml:space="preserve">građanin, </w:t>
      </w:r>
      <w:r w:rsidR="001454EC">
        <w:rPr>
          <w:rFonts w:ascii="Times New Roman" w:hAnsi="Times New Roman" w:cs="Times New Roman"/>
        </w:rPr>
        <w:t xml:space="preserve">prema drugoj </w:t>
      </w:r>
      <w:r>
        <w:rPr>
          <w:rFonts w:ascii="Times New Roman" w:hAnsi="Times New Roman" w:cs="Times New Roman"/>
        </w:rPr>
        <w:t xml:space="preserve"> da je bio svećenik ili kraljevski službenik, a treći ga stavljaju među levite. Njegovo djelovanje svrstava se između 750</w:t>
      </w:r>
      <w:r w:rsidR="001B34DA">
        <w:rPr>
          <w:rFonts w:ascii="Times New Roman" w:hAnsi="Times New Roman" w:cs="Times New Roman"/>
        </w:rPr>
        <w:t xml:space="preserve">. i 725. g. pr. Kr., a Samarija pada 722. god. </w:t>
      </w:r>
      <w:r w:rsidR="001454EC">
        <w:rPr>
          <w:rFonts w:ascii="Times New Roman" w:hAnsi="Times New Roman" w:cs="Times New Roman"/>
        </w:rPr>
        <w:lastRenderedPageBreak/>
        <w:t>p</w:t>
      </w:r>
      <w:r w:rsidR="001B34DA">
        <w:rPr>
          <w:rFonts w:ascii="Times New Roman" w:hAnsi="Times New Roman" w:cs="Times New Roman"/>
        </w:rPr>
        <w:t xml:space="preserve">r. Kr., ali podatke </w:t>
      </w:r>
      <w:r w:rsidR="001454EC">
        <w:rPr>
          <w:rFonts w:ascii="Times New Roman" w:hAnsi="Times New Roman" w:cs="Times New Roman"/>
        </w:rPr>
        <w:t xml:space="preserve">o tome </w:t>
      </w:r>
      <w:r w:rsidR="001B34DA">
        <w:rPr>
          <w:rFonts w:ascii="Times New Roman" w:hAnsi="Times New Roman" w:cs="Times New Roman"/>
        </w:rPr>
        <w:t xml:space="preserve">ne možemo iščitati iz </w:t>
      </w:r>
      <w:r w:rsidR="00AF42A4">
        <w:rPr>
          <w:rFonts w:ascii="Times New Roman" w:hAnsi="Times New Roman" w:cs="Times New Roman"/>
        </w:rPr>
        <w:t>njegove</w:t>
      </w:r>
      <w:r w:rsidR="001B34DA">
        <w:rPr>
          <w:rFonts w:ascii="Times New Roman" w:hAnsi="Times New Roman" w:cs="Times New Roman"/>
        </w:rPr>
        <w:t xml:space="preserve"> knjige pa se pretpostavlja da je umro prije tog događaja.</w:t>
      </w:r>
      <w:r w:rsidR="00073AFD">
        <w:rPr>
          <w:rFonts w:ascii="Times New Roman" w:hAnsi="Times New Roman" w:cs="Times New Roman"/>
        </w:rPr>
        <w:t xml:space="preserve"> </w:t>
      </w:r>
    </w:p>
    <w:p w14:paraId="47387265" w14:textId="77777777" w:rsidR="001454EC" w:rsidRDefault="00AF7704" w:rsidP="003B650C">
      <w:pPr>
        <w:spacing w:before="120" w:line="360" w:lineRule="auto"/>
        <w:jc w:val="both"/>
        <w:rPr>
          <w:rFonts w:ascii="Times New Roman" w:hAnsi="Times New Roman" w:cs="Times New Roman"/>
        </w:rPr>
      </w:pPr>
      <w:r>
        <w:rPr>
          <w:rFonts w:ascii="Times New Roman" w:hAnsi="Times New Roman" w:cs="Times New Roman"/>
        </w:rPr>
        <w:t>Kada se gleda struktura knjige, vidljivo je kako je knjiga nabijena osjećajima, koji idu iz krajnosti u krajnost, od razočaranja do goleme ljubavi. Takav naboj utječe na strukturu knjige. Različiti bibličari dijele knjigu na dva, tri ili četiri dijela. Za ovo izlaganje koristi</w:t>
      </w:r>
      <w:r w:rsidR="001454EC">
        <w:rPr>
          <w:rFonts w:ascii="Times New Roman" w:hAnsi="Times New Roman" w:cs="Times New Roman"/>
        </w:rPr>
        <w:t>t</w:t>
      </w:r>
      <w:r>
        <w:rPr>
          <w:rFonts w:ascii="Times New Roman" w:hAnsi="Times New Roman" w:cs="Times New Roman"/>
        </w:rPr>
        <w:t xml:space="preserve"> ću podjelu bibličara R. Martin-</w:t>
      </w:r>
      <w:proofErr w:type="spellStart"/>
      <w:r>
        <w:rPr>
          <w:rFonts w:ascii="Times New Roman" w:hAnsi="Times New Roman" w:cs="Times New Roman"/>
        </w:rPr>
        <w:t>Acharda</w:t>
      </w:r>
      <w:proofErr w:type="spellEnd"/>
      <w:r>
        <w:rPr>
          <w:rFonts w:ascii="Times New Roman" w:hAnsi="Times New Roman" w:cs="Times New Roman"/>
        </w:rPr>
        <w:t>, koji knjigu dijeli na dva dijela</w:t>
      </w:r>
      <w:r w:rsidR="001454EC">
        <w:rPr>
          <w:rFonts w:ascii="Times New Roman" w:hAnsi="Times New Roman" w:cs="Times New Roman"/>
        </w:rPr>
        <w:t>:</w:t>
      </w:r>
      <w:r>
        <w:rPr>
          <w:rFonts w:ascii="Times New Roman" w:hAnsi="Times New Roman" w:cs="Times New Roman"/>
        </w:rPr>
        <w:t xml:space="preserve"> prvi dio </w:t>
      </w:r>
      <w:proofErr w:type="spellStart"/>
      <w:r>
        <w:rPr>
          <w:rFonts w:ascii="Times New Roman" w:hAnsi="Times New Roman" w:cs="Times New Roman"/>
        </w:rPr>
        <w:t>Hoš</w:t>
      </w:r>
      <w:proofErr w:type="spellEnd"/>
      <w:r>
        <w:rPr>
          <w:rFonts w:ascii="Times New Roman" w:hAnsi="Times New Roman" w:cs="Times New Roman"/>
        </w:rPr>
        <w:t xml:space="preserve"> 1-3 i drugi dio Hoš 4-14. Ovdje nas zanima prvi dio knjige, </w:t>
      </w:r>
      <w:r w:rsidR="001454EC">
        <w:rPr>
          <w:rFonts w:ascii="Times New Roman" w:hAnsi="Times New Roman" w:cs="Times New Roman"/>
        </w:rPr>
        <w:t>a on je</w:t>
      </w:r>
      <w:r>
        <w:rPr>
          <w:rFonts w:ascii="Times New Roman" w:hAnsi="Times New Roman" w:cs="Times New Roman"/>
        </w:rPr>
        <w:t xml:space="preserve"> unutar prve strukture podijeljen na</w:t>
      </w:r>
    </w:p>
    <w:p w14:paraId="19CB001B" w14:textId="3F6355C5" w:rsidR="001454EC" w:rsidRDefault="00AF7704" w:rsidP="003B650C">
      <w:pPr>
        <w:spacing w:before="120" w:line="360" w:lineRule="auto"/>
        <w:rPr>
          <w:rFonts w:ascii="Times New Roman" w:hAnsi="Times New Roman" w:cs="Times New Roman"/>
        </w:rPr>
      </w:pPr>
      <w:r>
        <w:rPr>
          <w:rFonts w:ascii="Times New Roman" w:hAnsi="Times New Roman" w:cs="Times New Roman"/>
        </w:rPr>
        <w:t>a) 1,2-9 prijetnja/sud; 2,1-3 obećanje</w:t>
      </w:r>
      <w:r w:rsidR="001454EC">
        <w:rPr>
          <w:rFonts w:ascii="Times New Roman" w:hAnsi="Times New Roman" w:cs="Times New Roman"/>
        </w:rPr>
        <w:t>,</w:t>
      </w:r>
      <w:r>
        <w:rPr>
          <w:rFonts w:ascii="Times New Roman" w:hAnsi="Times New Roman" w:cs="Times New Roman"/>
        </w:rPr>
        <w:t xml:space="preserve"> </w:t>
      </w:r>
      <w:r w:rsidR="001454EC">
        <w:rPr>
          <w:rFonts w:ascii="Times New Roman" w:hAnsi="Times New Roman" w:cs="Times New Roman"/>
        </w:rPr>
        <w:br/>
      </w:r>
      <w:r>
        <w:rPr>
          <w:rFonts w:ascii="Times New Roman" w:hAnsi="Times New Roman" w:cs="Times New Roman"/>
        </w:rPr>
        <w:t xml:space="preserve">b) 2,4-15 prijetnja/sud; 2,16-25 obećanje i </w:t>
      </w:r>
      <w:r w:rsidR="001454EC">
        <w:rPr>
          <w:rFonts w:ascii="Times New Roman" w:hAnsi="Times New Roman" w:cs="Times New Roman"/>
        </w:rPr>
        <w:br/>
      </w:r>
      <w:r>
        <w:rPr>
          <w:rFonts w:ascii="Times New Roman" w:hAnsi="Times New Roman" w:cs="Times New Roman"/>
        </w:rPr>
        <w:t>c) 3,1-4 prijetnja/sud; 3,5 obećanje.</w:t>
      </w:r>
    </w:p>
    <w:p w14:paraId="0FD7A2C8" w14:textId="77777777" w:rsidR="003B650C" w:rsidRDefault="001511CE" w:rsidP="003B650C">
      <w:pPr>
        <w:spacing w:before="120" w:line="360" w:lineRule="auto"/>
        <w:jc w:val="both"/>
        <w:rPr>
          <w:rFonts w:ascii="Times New Roman" w:hAnsi="Times New Roman" w:cs="Times New Roman"/>
        </w:rPr>
      </w:pPr>
      <w:r>
        <w:rPr>
          <w:rFonts w:ascii="Times New Roman" w:hAnsi="Times New Roman" w:cs="Times New Roman"/>
        </w:rPr>
        <w:t>Gledajući teološku poruku proroka Hoše</w:t>
      </w:r>
      <w:r w:rsidR="001454EC">
        <w:rPr>
          <w:rFonts w:ascii="Times New Roman" w:hAnsi="Times New Roman" w:cs="Times New Roman"/>
        </w:rPr>
        <w:t>e,</w:t>
      </w:r>
      <w:r>
        <w:rPr>
          <w:rFonts w:ascii="Times New Roman" w:hAnsi="Times New Roman" w:cs="Times New Roman"/>
        </w:rPr>
        <w:t xml:space="preserve"> svoju strukturu dali su i bibličari L. Alonso </w:t>
      </w:r>
      <w:proofErr w:type="spellStart"/>
      <w:r>
        <w:rPr>
          <w:rFonts w:ascii="Times New Roman" w:hAnsi="Times New Roman" w:cs="Times New Roman"/>
        </w:rPr>
        <w:t>Sch</w:t>
      </w:r>
      <w:r w:rsidR="001454EC">
        <w:rPr>
          <w:rFonts w:ascii="Times New Roman" w:hAnsi="Times New Roman" w:cs="Times New Roman"/>
        </w:rPr>
        <w:t>ö</w:t>
      </w:r>
      <w:r>
        <w:rPr>
          <w:rFonts w:ascii="Times New Roman" w:hAnsi="Times New Roman" w:cs="Times New Roman"/>
        </w:rPr>
        <w:t>kel</w:t>
      </w:r>
      <w:proofErr w:type="spellEnd"/>
      <w:r>
        <w:rPr>
          <w:rFonts w:ascii="Times New Roman" w:hAnsi="Times New Roman" w:cs="Times New Roman"/>
        </w:rPr>
        <w:t xml:space="preserve"> i J.</w:t>
      </w:r>
      <w:r w:rsidR="001454EC">
        <w:rPr>
          <w:rFonts w:ascii="Times New Roman" w:hAnsi="Times New Roman" w:cs="Times New Roman"/>
        </w:rPr>
        <w:t xml:space="preserve"> </w:t>
      </w:r>
      <w:r>
        <w:rPr>
          <w:rFonts w:ascii="Times New Roman" w:hAnsi="Times New Roman" w:cs="Times New Roman"/>
        </w:rPr>
        <w:t>L. Sicre Diaz, smatrajući kako je prvi dio podijeljen u četiri podnaslova od koji</w:t>
      </w:r>
      <w:r w:rsidR="001454EC">
        <w:rPr>
          <w:rFonts w:ascii="Times New Roman" w:hAnsi="Times New Roman" w:cs="Times New Roman"/>
        </w:rPr>
        <w:t>h</w:t>
      </w:r>
      <w:r>
        <w:rPr>
          <w:rFonts w:ascii="Times New Roman" w:hAnsi="Times New Roman" w:cs="Times New Roman"/>
        </w:rPr>
        <w:t xml:space="preserve"> je </w:t>
      </w:r>
    </w:p>
    <w:p w14:paraId="1E6DE02B" w14:textId="6E8980D9" w:rsidR="003B650C" w:rsidRDefault="001511CE" w:rsidP="003B650C">
      <w:pPr>
        <w:spacing w:before="120" w:line="360" w:lineRule="auto"/>
        <w:rPr>
          <w:rFonts w:ascii="Times New Roman" w:hAnsi="Times New Roman" w:cs="Times New Roman"/>
        </w:rPr>
      </w:pPr>
      <w:r>
        <w:rPr>
          <w:rFonts w:ascii="Times New Roman" w:hAnsi="Times New Roman" w:cs="Times New Roman"/>
        </w:rPr>
        <w:t>a) 3,1-5 autobiografsko izvješće</w:t>
      </w:r>
      <w:r w:rsidR="001454EC">
        <w:rPr>
          <w:rFonts w:ascii="Times New Roman" w:hAnsi="Times New Roman" w:cs="Times New Roman"/>
        </w:rPr>
        <w:t>,</w:t>
      </w:r>
      <w:r>
        <w:rPr>
          <w:rFonts w:ascii="Times New Roman" w:hAnsi="Times New Roman" w:cs="Times New Roman"/>
        </w:rPr>
        <w:t xml:space="preserve"> </w:t>
      </w:r>
      <w:r w:rsidR="003B650C">
        <w:rPr>
          <w:rFonts w:ascii="Times New Roman" w:hAnsi="Times New Roman" w:cs="Times New Roman"/>
        </w:rPr>
        <w:br/>
      </w:r>
      <w:r>
        <w:rPr>
          <w:rFonts w:ascii="Times New Roman" w:hAnsi="Times New Roman" w:cs="Times New Roman"/>
        </w:rPr>
        <w:t xml:space="preserve">b) 1,2-9 biografsko izvješće </w:t>
      </w:r>
      <w:r w:rsidR="003B650C">
        <w:rPr>
          <w:rFonts w:ascii="Times New Roman" w:hAnsi="Times New Roman" w:cs="Times New Roman"/>
        </w:rPr>
        <w:br/>
      </w:r>
      <w:r>
        <w:rPr>
          <w:rFonts w:ascii="Times New Roman" w:hAnsi="Times New Roman" w:cs="Times New Roman"/>
        </w:rPr>
        <w:t xml:space="preserve">c) 2,4-17 spjev o odnosu između zaručnika i zaručnice i </w:t>
      </w:r>
      <w:r w:rsidR="003B650C">
        <w:rPr>
          <w:rFonts w:ascii="Times New Roman" w:hAnsi="Times New Roman" w:cs="Times New Roman"/>
        </w:rPr>
        <w:br/>
      </w:r>
      <w:r>
        <w:rPr>
          <w:rFonts w:ascii="Times New Roman" w:hAnsi="Times New Roman" w:cs="Times New Roman"/>
        </w:rPr>
        <w:t>d) 2,1-3.18-25 različit</w:t>
      </w:r>
      <w:r w:rsidR="003B650C">
        <w:rPr>
          <w:rFonts w:ascii="Times New Roman" w:hAnsi="Times New Roman" w:cs="Times New Roman"/>
        </w:rPr>
        <w:t>a proroštva o spasenju</w:t>
      </w:r>
      <w:r>
        <w:rPr>
          <w:rFonts w:ascii="Times New Roman" w:hAnsi="Times New Roman" w:cs="Times New Roman"/>
        </w:rPr>
        <w:t xml:space="preserve">. </w:t>
      </w:r>
    </w:p>
    <w:p w14:paraId="6FEAAC51" w14:textId="77777777" w:rsidR="003B650C" w:rsidRDefault="001511CE" w:rsidP="003B650C">
      <w:pPr>
        <w:spacing w:before="120" w:line="360" w:lineRule="auto"/>
        <w:jc w:val="both"/>
        <w:rPr>
          <w:rFonts w:ascii="Times New Roman" w:hAnsi="Times New Roman" w:cs="Times New Roman"/>
        </w:rPr>
      </w:pPr>
      <w:r>
        <w:rPr>
          <w:rFonts w:ascii="Times New Roman" w:hAnsi="Times New Roman" w:cs="Times New Roman"/>
        </w:rPr>
        <w:t xml:space="preserve">Nas ovdje zanima poglavlje 1-3 u </w:t>
      </w:r>
      <w:r w:rsidR="003B650C">
        <w:rPr>
          <w:rFonts w:ascii="Times New Roman" w:hAnsi="Times New Roman" w:cs="Times New Roman"/>
        </w:rPr>
        <w:t>kojima</w:t>
      </w:r>
      <w:r>
        <w:rPr>
          <w:rFonts w:ascii="Times New Roman" w:hAnsi="Times New Roman" w:cs="Times New Roman"/>
        </w:rPr>
        <w:t xml:space="preserve"> je govor o nečuvenoj i jedinstvenoj Gospodinovo</w:t>
      </w:r>
      <w:r w:rsidR="003B650C">
        <w:rPr>
          <w:rFonts w:ascii="Times New Roman" w:hAnsi="Times New Roman" w:cs="Times New Roman"/>
        </w:rPr>
        <w:t>j</w:t>
      </w:r>
      <w:r>
        <w:rPr>
          <w:rFonts w:ascii="Times New Roman" w:hAnsi="Times New Roman" w:cs="Times New Roman"/>
        </w:rPr>
        <w:t xml:space="preserve"> naredbi proroku da se oženi bludnicom </w:t>
      </w:r>
      <w:proofErr w:type="spellStart"/>
      <w:r>
        <w:rPr>
          <w:rFonts w:ascii="Times New Roman" w:hAnsi="Times New Roman" w:cs="Times New Roman"/>
        </w:rPr>
        <w:t>Gomer</w:t>
      </w:r>
      <w:r w:rsidR="003B650C">
        <w:rPr>
          <w:rFonts w:ascii="Times New Roman" w:hAnsi="Times New Roman" w:cs="Times New Roman"/>
        </w:rPr>
        <w:t>om</w:t>
      </w:r>
      <w:proofErr w:type="spellEnd"/>
      <w:r>
        <w:rPr>
          <w:rFonts w:ascii="Times New Roman" w:hAnsi="Times New Roman" w:cs="Times New Roman"/>
        </w:rPr>
        <w:t xml:space="preserve">. Kada se gleda tko je </w:t>
      </w:r>
      <w:proofErr w:type="spellStart"/>
      <w:r>
        <w:rPr>
          <w:rFonts w:ascii="Times New Roman" w:hAnsi="Times New Roman" w:cs="Times New Roman"/>
        </w:rPr>
        <w:t>Gomer</w:t>
      </w:r>
      <w:r w:rsidR="003B650C">
        <w:rPr>
          <w:rFonts w:ascii="Times New Roman" w:hAnsi="Times New Roman" w:cs="Times New Roman"/>
        </w:rPr>
        <w:t>a</w:t>
      </w:r>
      <w:proofErr w:type="spellEnd"/>
      <w:r>
        <w:rPr>
          <w:rFonts w:ascii="Times New Roman" w:hAnsi="Times New Roman" w:cs="Times New Roman"/>
        </w:rPr>
        <w:t xml:space="preserve"> postoje različita tumačenja, bibličari smatraju kako je dobio nalog da se oženi ženom bludnicom, drugi smatraju kako </w:t>
      </w:r>
      <w:proofErr w:type="spellStart"/>
      <w:r>
        <w:rPr>
          <w:rFonts w:ascii="Times New Roman" w:hAnsi="Times New Roman" w:cs="Times New Roman"/>
        </w:rPr>
        <w:t>Gomer</w:t>
      </w:r>
      <w:r w:rsidR="003B650C">
        <w:rPr>
          <w:rFonts w:ascii="Times New Roman" w:hAnsi="Times New Roman" w:cs="Times New Roman"/>
        </w:rPr>
        <w:t>a</w:t>
      </w:r>
      <w:proofErr w:type="spellEnd"/>
      <w:r>
        <w:rPr>
          <w:rFonts w:ascii="Times New Roman" w:hAnsi="Times New Roman" w:cs="Times New Roman"/>
        </w:rPr>
        <w:t xml:space="preserve"> nije bila u početku bludnica nego je to postala napustivši Hošeu i otišavši s drugim čovjekom, treći opet smatraju da Gomera nije bila bludnica ni nevjerna žena nego je krivo interpretirana od strane prorokovih učenika. Mogli bismo tako smatrati da je Hošein brak neka alegorija, ali on je bio istinski brak koji ne smije isključiti i metaforično značenje. </w:t>
      </w:r>
    </w:p>
    <w:p w14:paraId="13982CFA" w14:textId="77777777" w:rsidR="003B650C" w:rsidRDefault="001511CE" w:rsidP="003B650C">
      <w:pPr>
        <w:spacing w:before="120" w:line="360" w:lineRule="auto"/>
        <w:jc w:val="both"/>
        <w:rPr>
          <w:rFonts w:ascii="Times New Roman" w:hAnsi="Times New Roman" w:cs="Times New Roman"/>
        </w:rPr>
      </w:pPr>
      <w:r>
        <w:rPr>
          <w:rFonts w:ascii="Times New Roman" w:hAnsi="Times New Roman" w:cs="Times New Roman"/>
        </w:rPr>
        <w:t xml:space="preserve">Početak knjige jasno </w:t>
      </w:r>
      <w:r w:rsidR="00AF42A4">
        <w:rPr>
          <w:rFonts w:ascii="Times New Roman" w:hAnsi="Times New Roman" w:cs="Times New Roman"/>
        </w:rPr>
        <w:t>nam</w:t>
      </w:r>
      <w:r>
        <w:rPr>
          <w:rFonts w:ascii="Times New Roman" w:hAnsi="Times New Roman" w:cs="Times New Roman"/>
        </w:rPr>
        <w:t xml:space="preserve"> govori kako Gospodin daje u imperativu Hošei zadatak da se oženi ženom bludnicom</w:t>
      </w:r>
      <w:r w:rsidR="00B66FCD">
        <w:rPr>
          <w:rFonts w:ascii="Times New Roman" w:hAnsi="Times New Roman" w:cs="Times New Roman"/>
        </w:rPr>
        <w:t>, jasno nam govori glagol heb. znh (bludničiti), time Gomera ulazi u prorokov život i stavlja sebe i proroka na pozornicu Božje objave</w:t>
      </w:r>
      <w:r w:rsidR="003B650C">
        <w:rPr>
          <w:rFonts w:ascii="Times New Roman" w:hAnsi="Times New Roman" w:cs="Times New Roman"/>
        </w:rPr>
        <w:t>. G</w:t>
      </w:r>
      <w:r w:rsidR="00B66FCD">
        <w:rPr>
          <w:rFonts w:ascii="Times New Roman" w:hAnsi="Times New Roman" w:cs="Times New Roman"/>
        </w:rPr>
        <w:t xml:space="preserve">ledajući tako </w:t>
      </w:r>
      <w:r w:rsidR="003B650C">
        <w:rPr>
          <w:rFonts w:ascii="Times New Roman" w:hAnsi="Times New Roman" w:cs="Times New Roman"/>
        </w:rPr>
        <w:t>B</w:t>
      </w:r>
      <w:r w:rsidR="00B66FCD">
        <w:rPr>
          <w:rFonts w:ascii="Times New Roman" w:hAnsi="Times New Roman" w:cs="Times New Roman"/>
        </w:rPr>
        <w:t>og vidi sebe i njegov odabrani narod, želi time pokazati vjernost i nevjernost naroda. U prva tri poglavlja stavlja se naglasak na</w:t>
      </w:r>
      <w:r w:rsidR="003B650C">
        <w:rPr>
          <w:rFonts w:ascii="Times New Roman" w:hAnsi="Times New Roman" w:cs="Times New Roman"/>
        </w:rPr>
        <w:t xml:space="preserve"> glagol</w:t>
      </w:r>
      <w:r w:rsidR="00B66FCD">
        <w:rPr>
          <w:rFonts w:ascii="Times New Roman" w:hAnsi="Times New Roman" w:cs="Times New Roman"/>
        </w:rPr>
        <w:t xml:space="preserve"> bludničiti, koji će se odnositi za ženu, djecu ali i samu zemlju</w:t>
      </w:r>
      <w:r w:rsidR="008E11DE">
        <w:rPr>
          <w:rFonts w:ascii="Times New Roman" w:hAnsi="Times New Roman" w:cs="Times New Roman"/>
        </w:rPr>
        <w:t xml:space="preserve">. </w:t>
      </w:r>
    </w:p>
    <w:p w14:paraId="67D9E214" w14:textId="77777777" w:rsidR="003B650C" w:rsidRDefault="008E11DE" w:rsidP="003B650C">
      <w:pPr>
        <w:spacing w:before="120" w:line="360" w:lineRule="auto"/>
        <w:jc w:val="both"/>
        <w:rPr>
          <w:rFonts w:ascii="Times New Roman" w:hAnsi="Times New Roman" w:cs="Times New Roman"/>
        </w:rPr>
      </w:pPr>
      <w:r>
        <w:rPr>
          <w:rFonts w:ascii="Times New Roman" w:hAnsi="Times New Roman" w:cs="Times New Roman"/>
        </w:rPr>
        <w:t xml:space="preserve">Kada se govori o Gomeri uz njezino ime </w:t>
      </w:r>
      <w:r w:rsidR="00AF42A4">
        <w:rPr>
          <w:rFonts w:ascii="Times New Roman" w:hAnsi="Times New Roman" w:cs="Times New Roman"/>
        </w:rPr>
        <w:t>nalazimo</w:t>
      </w:r>
      <w:r>
        <w:rPr>
          <w:rFonts w:ascii="Times New Roman" w:hAnsi="Times New Roman" w:cs="Times New Roman"/>
        </w:rPr>
        <w:t xml:space="preserve"> </w:t>
      </w:r>
      <w:r w:rsidR="003B650C">
        <w:rPr>
          <w:rFonts w:ascii="Times New Roman" w:hAnsi="Times New Roman" w:cs="Times New Roman"/>
        </w:rPr>
        <w:t>oznaku</w:t>
      </w:r>
      <w:r>
        <w:rPr>
          <w:rFonts w:ascii="Times New Roman" w:hAnsi="Times New Roman" w:cs="Times New Roman"/>
        </w:rPr>
        <w:t xml:space="preserve"> </w:t>
      </w:r>
      <w:proofErr w:type="spellStart"/>
      <w:r>
        <w:rPr>
          <w:rFonts w:ascii="Times New Roman" w:hAnsi="Times New Roman" w:cs="Times New Roman"/>
        </w:rPr>
        <w:t>ešet</w:t>
      </w:r>
      <w:proofErr w:type="spellEnd"/>
      <w:r>
        <w:rPr>
          <w:rFonts w:ascii="Times New Roman" w:hAnsi="Times New Roman" w:cs="Times New Roman"/>
        </w:rPr>
        <w:t xml:space="preserve"> </w:t>
      </w:r>
      <w:proofErr w:type="spellStart"/>
      <w:r>
        <w:rPr>
          <w:rFonts w:ascii="Times New Roman" w:hAnsi="Times New Roman" w:cs="Times New Roman"/>
        </w:rPr>
        <w:t>zenunim</w:t>
      </w:r>
      <w:proofErr w:type="spellEnd"/>
      <w:r>
        <w:rPr>
          <w:rFonts w:ascii="Times New Roman" w:hAnsi="Times New Roman" w:cs="Times New Roman"/>
        </w:rPr>
        <w:t xml:space="preserve"> (žena bludnica), što nam daje na znanje kako se ovdje radi o konkretnoj ženi, a značenje da je bludnica može se odnositi na prakticiranje odnosa s muškarcima izvan bračne </w:t>
      </w:r>
      <w:r w:rsidR="00AF42A4">
        <w:rPr>
          <w:rFonts w:ascii="Times New Roman" w:hAnsi="Times New Roman" w:cs="Times New Roman"/>
        </w:rPr>
        <w:t>zajednice</w:t>
      </w:r>
      <w:r>
        <w:rPr>
          <w:rFonts w:ascii="Times New Roman" w:hAnsi="Times New Roman" w:cs="Times New Roman"/>
        </w:rPr>
        <w:t xml:space="preserve"> ili bludničenje koje je </w:t>
      </w:r>
      <w:r>
        <w:rPr>
          <w:rFonts w:ascii="Times New Roman" w:hAnsi="Times New Roman" w:cs="Times New Roman"/>
        </w:rPr>
        <w:lastRenderedPageBreak/>
        <w:t xml:space="preserve">bilo vezano u ono vrijeme uz hram boga </w:t>
      </w:r>
      <w:proofErr w:type="spellStart"/>
      <w:r w:rsidR="003B650C">
        <w:rPr>
          <w:rFonts w:ascii="Times New Roman" w:hAnsi="Times New Roman" w:cs="Times New Roman"/>
        </w:rPr>
        <w:t>Baa</w:t>
      </w:r>
      <w:r>
        <w:rPr>
          <w:rFonts w:ascii="Times New Roman" w:hAnsi="Times New Roman" w:cs="Times New Roman"/>
        </w:rPr>
        <w:t>la</w:t>
      </w:r>
      <w:proofErr w:type="spellEnd"/>
      <w:r>
        <w:rPr>
          <w:rFonts w:ascii="Times New Roman" w:hAnsi="Times New Roman" w:cs="Times New Roman"/>
        </w:rPr>
        <w:t>. Kada gledamo teološko značenje</w:t>
      </w:r>
      <w:r w:rsidR="003B650C">
        <w:rPr>
          <w:rFonts w:ascii="Times New Roman" w:hAnsi="Times New Roman" w:cs="Times New Roman"/>
        </w:rPr>
        <w:t>,</w:t>
      </w:r>
      <w:r>
        <w:rPr>
          <w:rFonts w:ascii="Times New Roman" w:hAnsi="Times New Roman" w:cs="Times New Roman"/>
        </w:rPr>
        <w:t xml:space="preserve"> bludničenje se ovdje uzima kao odvraćanje od Gospodina i </w:t>
      </w:r>
      <w:r w:rsidR="00AF42A4">
        <w:rPr>
          <w:rFonts w:ascii="Times New Roman" w:hAnsi="Times New Roman" w:cs="Times New Roman"/>
        </w:rPr>
        <w:t>prianjanje</w:t>
      </w:r>
      <w:r>
        <w:rPr>
          <w:rFonts w:ascii="Times New Roman" w:hAnsi="Times New Roman" w:cs="Times New Roman"/>
        </w:rPr>
        <w:t xml:space="preserve"> uz druge bogove.</w:t>
      </w:r>
    </w:p>
    <w:p w14:paraId="6C4E7D09" w14:textId="77777777" w:rsidR="003B650C" w:rsidRDefault="008E11DE" w:rsidP="003B650C">
      <w:pPr>
        <w:spacing w:before="120" w:line="360" w:lineRule="auto"/>
        <w:jc w:val="both"/>
        <w:rPr>
          <w:rFonts w:ascii="Times New Roman" w:hAnsi="Times New Roman" w:cs="Times New Roman"/>
        </w:rPr>
      </w:pPr>
      <w:r>
        <w:rPr>
          <w:rFonts w:ascii="Times New Roman" w:hAnsi="Times New Roman" w:cs="Times New Roman"/>
        </w:rPr>
        <w:t xml:space="preserve"> Žena bludnica rađa djecu bludničku, koja u knjizi imaju simbolična imena, ta imena </w:t>
      </w:r>
      <w:r w:rsidR="00AF42A4">
        <w:rPr>
          <w:rFonts w:ascii="Times New Roman" w:hAnsi="Times New Roman" w:cs="Times New Roman"/>
        </w:rPr>
        <w:t>upućuju</w:t>
      </w:r>
      <w:r>
        <w:rPr>
          <w:rFonts w:ascii="Times New Roman" w:hAnsi="Times New Roman" w:cs="Times New Roman"/>
        </w:rPr>
        <w:t xml:space="preserve"> na stanje odnosa između Gospodina i naroda, tako je </w:t>
      </w:r>
      <w:proofErr w:type="spellStart"/>
      <w:r>
        <w:rPr>
          <w:rFonts w:ascii="Times New Roman" w:hAnsi="Times New Roman" w:cs="Times New Roman"/>
        </w:rPr>
        <w:t>Jizre</w:t>
      </w:r>
      <w:r w:rsidR="003B650C">
        <w:rPr>
          <w:rFonts w:ascii="Times New Roman" w:hAnsi="Times New Roman" w:cs="Times New Roman"/>
        </w:rPr>
        <w:t>'</w:t>
      </w:r>
      <w:r>
        <w:rPr>
          <w:rFonts w:ascii="Times New Roman" w:hAnsi="Times New Roman" w:cs="Times New Roman"/>
        </w:rPr>
        <w:t>el</w:t>
      </w:r>
      <w:proofErr w:type="spellEnd"/>
      <w:r>
        <w:rPr>
          <w:rFonts w:ascii="Times New Roman" w:hAnsi="Times New Roman" w:cs="Times New Roman"/>
        </w:rPr>
        <w:t xml:space="preserve"> (Bog koji sije, oplođuje), ali nije samo simbolično ime jer je </w:t>
      </w:r>
      <w:proofErr w:type="spellStart"/>
      <w:r>
        <w:rPr>
          <w:rFonts w:ascii="Times New Roman" w:hAnsi="Times New Roman" w:cs="Times New Roman"/>
        </w:rPr>
        <w:t>Jizre</w:t>
      </w:r>
      <w:r w:rsidR="003B650C">
        <w:rPr>
          <w:rFonts w:ascii="Times New Roman" w:hAnsi="Times New Roman" w:cs="Times New Roman"/>
        </w:rPr>
        <w:t>'</w:t>
      </w:r>
      <w:r>
        <w:rPr>
          <w:rFonts w:ascii="Times New Roman" w:hAnsi="Times New Roman" w:cs="Times New Roman"/>
        </w:rPr>
        <w:t>el</w:t>
      </w:r>
      <w:proofErr w:type="spellEnd"/>
      <w:r>
        <w:rPr>
          <w:rFonts w:ascii="Times New Roman" w:hAnsi="Times New Roman" w:cs="Times New Roman"/>
        </w:rPr>
        <w:t xml:space="preserve"> i plodna ravnica na kojoj se dogodio pokolj. Tako značenje toga Gomerinog </w:t>
      </w:r>
      <w:r w:rsidR="00AF42A4">
        <w:rPr>
          <w:rFonts w:ascii="Times New Roman" w:hAnsi="Times New Roman" w:cs="Times New Roman"/>
        </w:rPr>
        <w:t>djeteta</w:t>
      </w:r>
      <w:r>
        <w:rPr>
          <w:rFonts w:ascii="Times New Roman" w:hAnsi="Times New Roman" w:cs="Times New Roman"/>
        </w:rPr>
        <w:t xml:space="preserve"> može se </w:t>
      </w:r>
      <w:r w:rsidR="003B650C">
        <w:rPr>
          <w:rFonts w:ascii="Times New Roman" w:hAnsi="Times New Roman" w:cs="Times New Roman"/>
        </w:rPr>
        <w:t>prenijeti</w:t>
      </w:r>
      <w:r>
        <w:rPr>
          <w:rFonts w:ascii="Times New Roman" w:hAnsi="Times New Roman" w:cs="Times New Roman"/>
        </w:rPr>
        <w:t xml:space="preserve"> na značenje naroda Gospodinovog </w:t>
      </w:r>
      <w:r w:rsidR="00AF42A4">
        <w:rPr>
          <w:rFonts w:ascii="Times New Roman" w:hAnsi="Times New Roman" w:cs="Times New Roman"/>
        </w:rPr>
        <w:t>koji</w:t>
      </w:r>
      <w:r>
        <w:rPr>
          <w:rFonts w:ascii="Times New Roman" w:hAnsi="Times New Roman" w:cs="Times New Roman"/>
        </w:rPr>
        <w:t xml:space="preserve"> je počinio zločin iznevjerio je Gospodina i odao se štovanju </w:t>
      </w:r>
      <w:proofErr w:type="spellStart"/>
      <w:r w:rsidR="003B650C">
        <w:rPr>
          <w:rFonts w:ascii="Times New Roman" w:hAnsi="Times New Roman" w:cs="Times New Roman"/>
        </w:rPr>
        <w:t>Baala</w:t>
      </w:r>
      <w:proofErr w:type="spellEnd"/>
      <w:r>
        <w:rPr>
          <w:rFonts w:ascii="Times New Roman" w:hAnsi="Times New Roman" w:cs="Times New Roman"/>
        </w:rPr>
        <w:t xml:space="preserve">, ali i prolio nedužnu krv zaboravivši da Gospodin daje život i štiti narod. </w:t>
      </w:r>
    </w:p>
    <w:p w14:paraId="2523E40A" w14:textId="77777777" w:rsidR="003B650C" w:rsidRDefault="008E11DE" w:rsidP="003B650C">
      <w:pPr>
        <w:spacing w:before="120" w:line="360" w:lineRule="auto"/>
        <w:jc w:val="both"/>
        <w:rPr>
          <w:rFonts w:ascii="Times New Roman" w:hAnsi="Times New Roman" w:cs="Times New Roman"/>
        </w:rPr>
      </w:pPr>
      <w:r>
        <w:rPr>
          <w:rFonts w:ascii="Times New Roman" w:hAnsi="Times New Roman" w:cs="Times New Roman"/>
        </w:rPr>
        <w:t xml:space="preserve">Drugo </w:t>
      </w:r>
      <w:proofErr w:type="spellStart"/>
      <w:r>
        <w:rPr>
          <w:rFonts w:ascii="Times New Roman" w:hAnsi="Times New Roman" w:cs="Times New Roman"/>
        </w:rPr>
        <w:t>Gomerino</w:t>
      </w:r>
      <w:proofErr w:type="spellEnd"/>
      <w:r>
        <w:rPr>
          <w:rFonts w:ascii="Times New Roman" w:hAnsi="Times New Roman" w:cs="Times New Roman"/>
        </w:rPr>
        <w:t xml:space="preserve"> bludničko </w:t>
      </w:r>
      <w:r w:rsidR="003B650C">
        <w:rPr>
          <w:rFonts w:ascii="Times New Roman" w:hAnsi="Times New Roman" w:cs="Times New Roman"/>
        </w:rPr>
        <w:t>dijete</w:t>
      </w:r>
      <w:r>
        <w:rPr>
          <w:rFonts w:ascii="Times New Roman" w:hAnsi="Times New Roman" w:cs="Times New Roman"/>
        </w:rPr>
        <w:t xml:space="preserve"> je </w:t>
      </w:r>
      <w:proofErr w:type="spellStart"/>
      <w:r w:rsidR="003B650C">
        <w:rPr>
          <w:rFonts w:ascii="Times New Roman" w:hAnsi="Times New Roman" w:cs="Times New Roman"/>
        </w:rPr>
        <w:t>Lo</w:t>
      </w:r>
      <w:proofErr w:type="spellEnd"/>
      <w:r w:rsidR="003B650C">
        <w:rPr>
          <w:rFonts w:ascii="Times New Roman" w:hAnsi="Times New Roman" w:cs="Times New Roman"/>
        </w:rPr>
        <w:t xml:space="preserve"> </w:t>
      </w:r>
      <w:proofErr w:type="spellStart"/>
      <w:r>
        <w:rPr>
          <w:rFonts w:ascii="Times New Roman" w:hAnsi="Times New Roman" w:cs="Times New Roman"/>
        </w:rPr>
        <w:t>ruhamah</w:t>
      </w:r>
      <w:proofErr w:type="spellEnd"/>
      <w:r>
        <w:rPr>
          <w:rFonts w:ascii="Times New Roman" w:hAnsi="Times New Roman" w:cs="Times New Roman"/>
        </w:rPr>
        <w:t xml:space="preserve"> (Ne mila)</w:t>
      </w:r>
      <w:r w:rsidR="003B650C">
        <w:rPr>
          <w:rFonts w:ascii="Times New Roman" w:hAnsi="Times New Roman" w:cs="Times New Roman"/>
        </w:rPr>
        <w:t xml:space="preserve"> i označava </w:t>
      </w:r>
      <w:r>
        <w:rPr>
          <w:rFonts w:ascii="Times New Roman" w:hAnsi="Times New Roman" w:cs="Times New Roman"/>
        </w:rPr>
        <w:t xml:space="preserve">stanje u kojem Gospodin vidi svoj narod zbog </w:t>
      </w:r>
      <w:r w:rsidR="00AF42A4">
        <w:rPr>
          <w:rFonts w:ascii="Times New Roman" w:hAnsi="Times New Roman" w:cs="Times New Roman"/>
        </w:rPr>
        <w:t>njegovih</w:t>
      </w:r>
      <w:r>
        <w:rPr>
          <w:rFonts w:ascii="Times New Roman" w:hAnsi="Times New Roman" w:cs="Times New Roman"/>
        </w:rPr>
        <w:t xml:space="preserve"> grijeha</w:t>
      </w:r>
      <w:r w:rsidR="005644F5">
        <w:rPr>
          <w:rFonts w:ascii="Times New Roman" w:hAnsi="Times New Roman" w:cs="Times New Roman"/>
        </w:rPr>
        <w:t xml:space="preserve">, narod je odbacio ljubav i okrenuo se idolima. Zadnje </w:t>
      </w:r>
      <w:r w:rsidR="00AF42A4">
        <w:rPr>
          <w:rFonts w:ascii="Times New Roman" w:hAnsi="Times New Roman" w:cs="Times New Roman"/>
        </w:rPr>
        <w:t>dijete</w:t>
      </w:r>
      <w:r w:rsidR="005644F5">
        <w:rPr>
          <w:rFonts w:ascii="Times New Roman" w:hAnsi="Times New Roman" w:cs="Times New Roman"/>
        </w:rPr>
        <w:t>, drugi sin</w:t>
      </w:r>
      <w:r w:rsidR="003B650C">
        <w:rPr>
          <w:rFonts w:ascii="Times New Roman" w:hAnsi="Times New Roman" w:cs="Times New Roman"/>
        </w:rPr>
        <w:t>,</w:t>
      </w:r>
      <w:r w:rsidR="005644F5">
        <w:rPr>
          <w:rFonts w:ascii="Times New Roman" w:hAnsi="Times New Roman" w:cs="Times New Roman"/>
        </w:rPr>
        <w:t xml:space="preserve"> </w:t>
      </w:r>
      <w:r w:rsidR="003B650C">
        <w:rPr>
          <w:rFonts w:ascii="Times New Roman" w:hAnsi="Times New Roman" w:cs="Times New Roman"/>
        </w:rPr>
        <w:t>po imenu</w:t>
      </w:r>
      <w:r w:rsidR="005644F5">
        <w:rPr>
          <w:rFonts w:ascii="Times New Roman" w:hAnsi="Times New Roman" w:cs="Times New Roman"/>
        </w:rPr>
        <w:t xml:space="preserve"> </w:t>
      </w:r>
      <w:proofErr w:type="spellStart"/>
      <w:r w:rsidR="003B650C">
        <w:rPr>
          <w:rFonts w:ascii="Times New Roman" w:hAnsi="Times New Roman" w:cs="Times New Roman"/>
        </w:rPr>
        <w:t>L</w:t>
      </w:r>
      <w:r w:rsidR="005644F5">
        <w:rPr>
          <w:rFonts w:ascii="Times New Roman" w:hAnsi="Times New Roman" w:cs="Times New Roman"/>
        </w:rPr>
        <w:t>o</w:t>
      </w:r>
      <w:proofErr w:type="spellEnd"/>
      <w:r w:rsidR="005644F5">
        <w:rPr>
          <w:rFonts w:ascii="Times New Roman" w:hAnsi="Times New Roman" w:cs="Times New Roman"/>
        </w:rPr>
        <w:t xml:space="preserve"> ammi (ne narod moj), govori kako je nekada narod Gospodinov </w:t>
      </w:r>
      <w:r w:rsidR="00AF42A4">
        <w:rPr>
          <w:rFonts w:ascii="Times New Roman" w:hAnsi="Times New Roman" w:cs="Times New Roman"/>
        </w:rPr>
        <w:t>odlučivši</w:t>
      </w:r>
      <w:r w:rsidR="005644F5">
        <w:rPr>
          <w:rFonts w:ascii="Times New Roman" w:hAnsi="Times New Roman" w:cs="Times New Roman"/>
        </w:rPr>
        <w:t xml:space="preserve"> se za </w:t>
      </w:r>
      <w:proofErr w:type="spellStart"/>
      <w:r w:rsidR="003B650C">
        <w:rPr>
          <w:rFonts w:ascii="Times New Roman" w:hAnsi="Times New Roman" w:cs="Times New Roman"/>
        </w:rPr>
        <w:t>Baala</w:t>
      </w:r>
      <w:proofErr w:type="spellEnd"/>
      <w:r w:rsidR="005644F5">
        <w:rPr>
          <w:rFonts w:ascii="Times New Roman" w:hAnsi="Times New Roman" w:cs="Times New Roman"/>
        </w:rPr>
        <w:t xml:space="preserve"> odbacio Gospodina i samog sebe tako isključio iz izabranja Gospodinova, odbacio je Savez koji je ranije sklopio. Bludničenje se također ovdje odnosi i na zemlju, a zanimljivo je koliko god se narod ovdje smatra ne narod, odbačen, prekršitelj Saveza, Gospodin ga nikad ne naziva bludnički narod, već zemlju koja je Božje stvorenje, dar boga čovjeku naziva bludničkom. Čovjeku je zemlja povjerena na upravljanje, a vidimo kako čovjek svojim djelima može uprljati zemlju i tako umjesto blagoslova na sebe i zemlju staviti prokletstvo. </w:t>
      </w:r>
    </w:p>
    <w:p w14:paraId="2DC5EE02" w14:textId="5920382C" w:rsidR="007E5452" w:rsidRPr="007E5452" w:rsidRDefault="00DE31D7" w:rsidP="003B650C">
      <w:pPr>
        <w:spacing w:before="120" w:line="360" w:lineRule="auto"/>
        <w:jc w:val="both"/>
        <w:rPr>
          <w:rFonts w:ascii="Times New Roman" w:hAnsi="Times New Roman" w:cs="Times New Roman"/>
        </w:rPr>
      </w:pPr>
      <w:r>
        <w:rPr>
          <w:rFonts w:ascii="Times New Roman" w:hAnsi="Times New Roman" w:cs="Times New Roman"/>
        </w:rPr>
        <w:t xml:space="preserve">U </w:t>
      </w:r>
      <w:proofErr w:type="spellStart"/>
      <w:r w:rsidR="005644F5">
        <w:rPr>
          <w:rFonts w:ascii="Times New Roman" w:hAnsi="Times New Roman" w:cs="Times New Roman"/>
        </w:rPr>
        <w:t>Gomer</w:t>
      </w:r>
      <w:r>
        <w:rPr>
          <w:rFonts w:ascii="Times New Roman" w:hAnsi="Times New Roman" w:cs="Times New Roman"/>
        </w:rPr>
        <w:t>i</w:t>
      </w:r>
      <w:proofErr w:type="spellEnd"/>
      <w:r w:rsidR="005644F5">
        <w:rPr>
          <w:rFonts w:ascii="Times New Roman" w:hAnsi="Times New Roman" w:cs="Times New Roman"/>
        </w:rPr>
        <w:t xml:space="preserve"> tako možemo vidjeti</w:t>
      </w:r>
      <w:r>
        <w:rPr>
          <w:rFonts w:ascii="Times New Roman" w:hAnsi="Times New Roman" w:cs="Times New Roman"/>
        </w:rPr>
        <w:t xml:space="preserve"> sliku iskrivljene ljubavi bez istinske spoznaje, ona predstavlja cjelokupni narod</w:t>
      </w:r>
      <w:r w:rsidR="003B650C">
        <w:rPr>
          <w:rFonts w:ascii="Times New Roman" w:hAnsi="Times New Roman" w:cs="Times New Roman"/>
        </w:rPr>
        <w:t>.</w:t>
      </w:r>
      <w:r>
        <w:rPr>
          <w:rFonts w:ascii="Times New Roman" w:hAnsi="Times New Roman" w:cs="Times New Roman"/>
        </w:rPr>
        <w:t xml:space="preserve"> Gomera kao nevjerna zaručnica predstavlja narod, a Hošea kao vjerni zaručnik Jahvu</w:t>
      </w:r>
      <w:r w:rsidR="003B650C">
        <w:rPr>
          <w:rFonts w:ascii="Times New Roman" w:hAnsi="Times New Roman" w:cs="Times New Roman"/>
        </w:rPr>
        <w:t>. L</w:t>
      </w:r>
      <w:r>
        <w:rPr>
          <w:rFonts w:ascii="Times New Roman" w:hAnsi="Times New Roman" w:cs="Times New Roman"/>
        </w:rPr>
        <w:t xml:space="preserve">jubav kojom ljubi zaručnik pokazati će kako iz Ne-naroda postaje narod, i kako iz </w:t>
      </w:r>
      <w:r w:rsidR="003B650C">
        <w:rPr>
          <w:rFonts w:ascii="Times New Roman" w:hAnsi="Times New Roman" w:cs="Times New Roman"/>
        </w:rPr>
        <w:t>N</w:t>
      </w:r>
      <w:r>
        <w:rPr>
          <w:rFonts w:ascii="Times New Roman" w:hAnsi="Times New Roman" w:cs="Times New Roman"/>
        </w:rPr>
        <w:t>e mile postaje mila, to je ona istinska Gospodinova ljubav kojom ljubi svakog od nas. Tako je Gospodin preko Gomere pokazao kako je moguće biti istinski zaručnik koji ljubi i kad druga stran</w:t>
      </w:r>
      <w:r w:rsidR="003B650C">
        <w:rPr>
          <w:rFonts w:ascii="Times New Roman" w:hAnsi="Times New Roman" w:cs="Times New Roman"/>
        </w:rPr>
        <w:t>a</w:t>
      </w:r>
      <w:r>
        <w:rPr>
          <w:rFonts w:ascii="Times New Roman" w:hAnsi="Times New Roman" w:cs="Times New Roman"/>
        </w:rPr>
        <w:t xml:space="preserve"> ne pokazuje ljubavi</w:t>
      </w:r>
      <w:r w:rsidR="003B650C">
        <w:rPr>
          <w:rFonts w:ascii="Times New Roman" w:hAnsi="Times New Roman" w:cs="Times New Roman"/>
        </w:rPr>
        <w:t>. T</w:t>
      </w:r>
      <w:r>
        <w:rPr>
          <w:rFonts w:ascii="Times New Roman" w:hAnsi="Times New Roman" w:cs="Times New Roman"/>
        </w:rPr>
        <w:t>akva se ljubav pokazuje kao istinska snaga koja iz temelja mijenja stanje i otvara budućnost.</w:t>
      </w:r>
      <w:r w:rsidR="008E11DE">
        <w:rPr>
          <w:rFonts w:ascii="Times New Roman" w:hAnsi="Times New Roman" w:cs="Times New Roman"/>
        </w:rPr>
        <w:t xml:space="preserve"> </w:t>
      </w:r>
    </w:p>
    <w:p w14:paraId="4F28E953" w14:textId="77777777" w:rsidR="003B650C" w:rsidRPr="007E5452" w:rsidRDefault="003B650C">
      <w:pPr>
        <w:spacing w:before="120" w:line="360" w:lineRule="auto"/>
        <w:jc w:val="both"/>
        <w:rPr>
          <w:rFonts w:ascii="Times New Roman" w:hAnsi="Times New Roman" w:cs="Times New Roman"/>
        </w:rPr>
      </w:pPr>
    </w:p>
    <w:sectPr w:rsidR="003B650C" w:rsidRPr="007E5452" w:rsidSect="007E5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52"/>
    <w:rsid w:val="00073AFD"/>
    <w:rsid w:val="001454EC"/>
    <w:rsid w:val="001511CE"/>
    <w:rsid w:val="001B34DA"/>
    <w:rsid w:val="003B650C"/>
    <w:rsid w:val="005644F5"/>
    <w:rsid w:val="0074291E"/>
    <w:rsid w:val="007E5452"/>
    <w:rsid w:val="008E11DE"/>
    <w:rsid w:val="00AF42A4"/>
    <w:rsid w:val="00AF7704"/>
    <w:rsid w:val="00B54FAE"/>
    <w:rsid w:val="00B66FCD"/>
    <w:rsid w:val="00DD1E21"/>
    <w:rsid w:val="00DE31D7"/>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1AE6"/>
  <w15:chartTrackingRefBased/>
  <w15:docId w15:val="{E5481D68-9550-4740-803F-D88D22F5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 Bilić</cp:lastModifiedBy>
  <cp:revision>3</cp:revision>
  <dcterms:created xsi:type="dcterms:W3CDTF">2023-05-09T09:31:00Z</dcterms:created>
  <dcterms:modified xsi:type="dcterms:W3CDTF">2023-05-09T10:01:00Z</dcterms:modified>
</cp:coreProperties>
</file>