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F03C9" w14:textId="7F7F0459" w:rsidR="00841754" w:rsidRPr="00022F5C" w:rsidRDefault="005C2380" w:rsidP="00022F5C">
      <w:pPr>
        <w:pStyle w:val="NoSpacing"/>
        <w:rPr>
          <w:rFonts w:ascii="Aptos" w:hAnsi="Aptos"/>
          <w:b/>
          <w:sz w:val="32"/>
        </w:rPr>
      </w:pPr>
      <w:r w:rsidRPr="00022F5C">
        <w:rPr>
          <w:rFonts w:ascii="Aptos" w:hAnsi="Aptos"/>
          <w:b/>
          <w:noProof/>
          <w:sz w:val="32"/>
          <w:lang w:eastAsia="hr-HR"/>
        </w:rPr>
        <w:drawing>
          <wp:anchor distT="0" distB="0" distL="114300" distR="114300" simplePos="0" relativeHeight="251658240" behindDoc="0" locked="0" layoutInCell="1" allowOverlap="1" wp14:anchorId="44452D69" wp14:editId="2CEBEC70">
            <wp:simplePos x="0" y="0"/>
            <wp:positionH relativeFrom="column">
              <wp:posOffset>3603625</wp:posOffset>
            </wp:positionH>
            <wp:positionV relativeFrom="paragraph">
              <wp:posOffset>248920</wp:posOffset>
            </wp:positionV>
            <wp:extent cx="2355215" cy="2451735"/>
            <wp:effectExtent l="0" t="0" r="6985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se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5215" cy="2451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5AB9" w:rsidRPr="00022F5C">
        <w:rPr>
          <w:rFonts w:ascii="Aptos" w:hAnsi="Aptos"/>
          <w:b/>
          <w:sz w:val="32"/>
        </w:rPr>
        <w:t xml:space="preserve">Mojsije </w:t>
      </w:r>
      <w:r w:rsidR="002A3DC6">
        <w:rPr>
          <w:rFonts w:ascii="Aptos" w:hAnsi="Aptos"/>
          <w:b/>
          <w:sz w:val="32"/>
        </w:rPr>
        <w:t xml:space="preserve">– </w:t>
      </w:r>
      <w:r w:rsidR="00FB5AB9" w:rsidRPr="00022F5C">
        <w:rPr>
          <w:rFonts w:ascii="Aptos" w:hAnsi="Aptos"/>
          <w:b/>
          <w:sz w:val="32"/>
        </w:rPr>
        <w:t>sluga Božji</w:t>
      </w:r>
      <w:r w:rsidR="002A3DC6">
        <w:rPr>
          <w:rFonts w:ascii="Aptos" w:hAnsi="Aptos"/>
          <w:b/>
          <w:sz w:val="32"/>
        </w:rPr>
        <w:t>,</w:t>
      </w:r>
      <w:r w:rsidR="00FB5AB9" w:rsidRPr="00022F5C">
        <w:rPr>
          <w:rFonts w:ascii="Aptos" w:hAnsi="Aptos"/>
          <w:b/>
          <w:sz w:val="32"/>
        </w:rPr>
        <w:t xml:space="preserve"> poslušan do smrti</w:t>
      </w:r>
      <w:r w:rsidR="00022F5C" w:rsidRPr="00022F5C">
        <w:rPr>
          <w:rFonts w:ascii="Aptos" w:hAnsi="Aptos"/>
          <w:b/>
          <w:sz w:val="32"/>
        </w:rPr>
        <w:t xml:space="preserve"> (Pnz 34, 1-7)</w:t>
      </w:r>
    </w:p>
    <w:p w14:paraId="076128BD" w14:textId="68E2A800" w:rsidR="00FB5AB9" w:rsidRPr="00022F5C" w:rsidRDefault="00FB5AB9" w:rsidP="00FB5AB9">
      <w:pPr>
        <w:pStyle w:val="NoSpacing"/>
        <w:rPr>
          <w:rStyle w:val="bible-line"/>
          <w:rFonts w:ascii="Aptos" w:hAnsi="Aptos" w:cs="Arial"/>
          <w:color w:val="333333"/>
          <w:sz w:val="28"/>
          <w:szCs w:val="28"/>
          <w:shd w:val="clear" w:color="auto" w:fill="FFFFFF"/>
        </w:rPr>
      </w:pPr>
      <w:r w:rsidRPr="00022F5C">
        <w:rPr>
          <w:rStyle w:val="bible-line"/>
          <w:rFonts w:ascii="Aptos" w:hAnsi="Aptos" w:cs="Arial"/>
          <w:i/>
          <w:color w:val="333333"/>
          <w:sz w:val="28"/>
          <w:szCs w:val="28"/>
          <w:shd w:val="clear" w:color="auto" w:fill="FFFFFF"/>
          <w:vertAlign w:val="superscript"/>
        </w:rPr>
        <w:t>5</w:t>
      </w:r>
      <w:r w:rsidRPr="00022F5C">
        <w:rPr>
          <w:rStyle w:val="bible-line"/>
          <w:rFonts w:ascii="Aptos" w:hAnsi="Aptos" w:cs="Arial"/>
          <w:i/>
          <w:color w:val="333333"/>
          <w:sz w:val="28"/>
          <w:szCs w:val="28"/>
          <w:shd w:val="clear" w:color="auto" w:fill="FFFFFF"/>
        </w:rPr>
        <w:t> I Mojsije, sluga Jahvin, umrije ondje u zemlji moapskoj po Jahvinoj zapovijedi. </w:t>
      </w:r>
      <w:r w:rsidRPr="00022F5C">
        <w:rPr>
          <w:rStyle w:val="bible-line"/>
          <w:rFonts w:ascii="Aptos" w:hAnsi="Aptos" w:cs="Arial"/>
          <w:i/>
          <w:color w:val="333333"/>
          <w:sz w:val="28"/>
          <w:szCs w:val="28"/>
          <w:shd w:val="clear" w:color="auto" w:fill="FFFFFF"/>
          <w:vertAlign w:val="superscript"/>
        </w:rPr>
        <w:t>6</w:t>
      </w:r>
      <w:r w:rsidRPr="00022F5C">
        <w:rPr>
          <w:rStyle w:val="bible-line"/>
          <w:rFonts w:ascii="Aptos" w:hAnsi="Aptos" w:cs="Arial"/>
          <w:i/>
          <w:color w:val="333333"/>
          <w:sz w:val="28"/>
          <w:szCs w:val="28"/>
          <w:shd w:val="clear" w:color="auto" w:fill="FFFFFF"/>
        </w:rPr>
        <w:t> I ukopa ga on u dolini u zemlji nasuprot Bet Peoru. Do dana današnjega nitko nije doznao za njegov grob. </w:t>
      </w:r>
      <w:r w:rsidRPr="00022F5C">
        <w:rPr>
          <w:rStyle w:val="bible-line"/>
          <w:rFonts w:ascii="Aptos" w:hAnsi="Aptos" w:cs="Arial"/>
          <w:i/>
          <w:color w:val="333333"/>
          <w:sz w:val="28"/>
          <w:szCs w:val="28"/>
          <w:shd w:val="clear" w:color="auto" w:fill="FFFFFF"/>
          <w:vertAlign w:val="superscript"/>
        </w:rPr>
        <w:t>7</w:t>
      </w:r>
      <w:r w:rsidRPr="00022F5C">
        <w:rPr>
          <w:rStyle w:val="bible-line"/>
          <w:rFonts w:ascii="Aptos" w:hAnsi="Aptos" w:cs="Arial"/>
          <w:i/>
          <w:color w:val="333333"/>
          <w:sz w:val="28"/>
          <w:szCs w:val="28"/>
          <w:shd w:val="clear" w:color="auto" w:fill="FFFFFF"/>
        </w:rPr>
        <w:t xml:space="preserve"> Mojsiju bijaše sto dvadeset godina kad umrije. </w:t>
      </w:r>
      <w:r w:rsidRPr="00022F5C">
        <w:rPr>
          <w:rStyle w:val="bible-line"/>
          <w:rFonts w:ascii="Aptos" w:hAnsi="Aptos" w:cs="Arial"/>
          <w:color w:val="333333"/>
          <w:sz w:val="28"/>
          <w:szCs w:val="28"/>
          <w:shd w:val="clear" w:color="auto" w:fill="FFFFFF"/>
        </w:rPr>
        <w:t>(Pnz 34,5-7)</w:t>
      </w:r>
    </w:p>
    <w:p w14:paraId="6E37A02D" w14:textId="2078CFB5" w:rsidR="00907042" w:rsidRPr="00022F5C" w:rsidRDefault="00907042" w:rsidP="00FB5AB9">
      <w:pPr>
        <w:pStyle w:val="NoSpacing"/>
        <w:rPr>
          <w:rStyle w:val="bible-line"/>
          <w:rFonts w:ascii="Aptos" w:hAnsi="Aptos" w:cstheme="minorHAnsi"/>
          <w:b/>
          <w:color w:val="333333"/>
          <w:sz w:val="28"/>
          <w:szCs w:val="21"/>
          <w:shd w:val="clear" w:color="auto" w:fill="FFFFFF"/>
        </w:rPr>
      </w:pPr>
      <w:r w:rsidRPr="00022F5C">
        <w:rPr>
          <w:rStyle w:val="bible-line"/>
          <w:rFonts w:ascii="Aptos" w:hAnsi="Aptos" w:cstheme="minorHAnsi"/>
          <w:b/>
          <w:color w:val="333333"/>
          <w:sz w:val="28"/>
          <w:szCs w:val="21"/>
          <w:shd w:val="clear" w:color="auto" w:fill="FFFFFF"/>
        </w:rPr>
        <w:t>Kakve je zapovjedi Gospodin meni u životu dao?</w:t>
      </w:r>
    </w:p>
    <w:p w14:paraId="6708D81B" w14:textId="2778FD82" w:rsidR="00907042" w:rsidRPr="00022F5C" w:rsidRDefault="00907042" w:rsidP="00FB5AB9">
      <w:pPr>
        <w:pStyle w:val="NoSpacing"/>
        <w:rPr>
          <w:rStyle w:val="bible-line"/>
          <w:rFonts w:ascii="Aptos" w:hAnsi="Aptos" w:cstheme="minorHAnsi"/>
          <w:b/>
          <w:color w:val="333333"/>
          <w:sz w:val="28"/>
          <w:szCs w:val="21"/>
          <w:shd w:val="clear" w:color="auto" w:fill="FFFFFF"/>
        </w:rPr>
      </w:pPr>
      <w:r w:rsidRPr="00022F5C">
        <w:rPr>
          <w:rStyle w:val="bible-line"/>
          <w:rFonts w:ascii="Aptos" w:hAnsi="Aptos" w:cstheme="minorHAnsi"/>
          <w:b/>
          <w:color w:val="333333"/>
          <w:sz w:val="28"/>
          <w:szCs w:val="21"/>
          <w:shd w:val="clear" w:color="auto" w:fill="FFFFFF"/>
        </w:rPr>
        <w:t>Koje sam velike ciljeve u svom zvanju uspio ostvariti?</w:t>
      </w:r>
    </w:p>
    <w:p w14:paraId="59576417" w14:textId="10437A80" w:rsidR="00907042" w:rsidRPr="00022F5C" w:rsidRDefault="00907042" w:rsidP="00076495">
      <w:pPr>
        <w:pStyle w:val="NoSpacing"/>
        <w:spacing w:after="240"/>
        <w:rPr>
          <w:rStyle w:val="bible-line"/>
          <w:rFonts w:ascii="Aptos" w:hAnsi="Aptos" w:cstheme="minorHAnsi"/>
          <w:b/>
          <w:color w:val="333333"/>
          <w:sz w:val="28"/>
          <w:szCs w:val="21"/>
          <w:shd w:val="clear" w:color="auto" w:fill="FFFFFF"/>
        </w:rPr>
      </w:pPr>
      <w:r w:rsidRPr="00022F5C">
        <w:rPr>
          <w:rStyle w:val="bible-line"/>
          <w:rFonts w:ascii="Aptos" w:hAnsi="Aptos" w:cstheme="minorHAnsi"/>
          <w:b/>
          <w:color w:val="333333"/>
          <w:sz w:val="28"/>
          <w:szCs w:val="21"/>
          <w:shd w:val="clear" w:color="auto" w:fill="FFFFFF"/>
        </w:rPr>
        <w:t>Kakvu veliku utjehu Gospodin meni dariva?</w:t>
      </w:r>
    </w:p>
    <w:p w14:paraId="6980B147" w14:textId="1D2CF561" w:rsidR="00907042" w:rsidRPr="00022F5C" w:rsidRDefault="00FB5AB9" w:rsidP="00076495">
      <w:pPr>
        <w:pStyle w:val="NoSpacing"/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</w:pPr>
      <w:r w:rsidRPr="00022F5C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 xml:space="preserve">Prije svoje smrti Mojsije </w:t>
      </w:r>
      <w:r w:rsidR="00022F5C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 xml:space="preserve">kontemplira </w:t>
      </w:r>
      <w:r w:rsidRPr="00022F5C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 xml:space="preserve">ispunjenje Božjega obećanja. </w:t>
      </w:r>
      <w:r w:rsidR="00022F5C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 xml:space="preserve">Na brdu </w:t>
      </w:r>
      <w:r w:rsidRPr="00022F5C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 xml:space="preserve"> koje imenom poziva na ulazak</w:t>
      </w:r>
      <w:r w:rsidR="00022F5C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 xml:space="preserve"> (</w:t>
      </w:r>
      <w:r w:rsidR="00022F5C" w:rsidRPr="00022F5C">
        <w:rPr>
          <w:rStyle w:val="bible-line"/>
          <w:rFonts w:ascii="Aptos" w:hAnsi="Aptos" w:cstheme="minorHAnsi"/>
          <w:i/>
          <w:iCs/>
          <w:color w:val="333333"/>
          <w:sz w:val="28"/>
          <w:szCs w:val="21"/>
          <w:shd w:val="clear" w:color="auto" w:fill="FFFFFF"/>
        </w:rPr>
        <w:t>ne</w:t>
      </w:r>
      <w:r w:rsidR="00022F5C">
        <w:rPr>
          <w:rStyle w:val="bible-line"/>
          <w:rFonts w:ascii="Aptos" w:hAnsi="Aptos" w:cstheme="minorHAnsi"/>
          <w:i/>
          <w:iCs/>
          <w:color w:val="333333"/>
          <w:sz w:val="28"/>
          <w:szCs w:val="21"/>
          <w:shd w:val="clear" w:color="auto" w:fill="FFFFFF"/>
        </w:rPr>
        <w:t>vó</w:t>
      </w:r>
      <w:r w:rsidR="00022F5C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 xml:space="preserve"> - »uđimo«)</w:t>
      </w:r>
      <w:r w:rsidRPr="00022F5C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 xml:space="preserve"> sam Gospodin potvrđuje da se ispunja što je na davnom početku praocu Abrahamu obećao. Unatoč mišljenju da Mojsije dobiva kaznu i zato ne dolazi na cilj s narodom, biblijski opis pruža i drugu sliku. Mojsije je sve riječi svemu narodu izrekao</w:t>
      </w:r>
      <w:r w:rsidR="00076495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 xml:space="preserve"> (Pnz 32,45)</w:t>
      </w:r>
      <w:r w:rsidRPr="00022F5C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 xml:space="preserve">. </w:t>
      </w:r>
      <w:r w:rsidR="00022F5C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 xml:space="preserve">Ispunio je mjeru </w:t>
      </w:r>
      <w:r w:rsidRPr="00022F5C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 xml:space="preserve">ljudskih godina </w:t>
      </w:r>
      <w:r w:rsidR="00022F5C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>koju</w:t>
      </w:r>
      <w:r w:rsidRPr="00022F5C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 xml:space="preserve"> je Bog već </w:t>
      </w:r>
      <w:r w:rsidR="00022F5C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>kod Noe</w:t>
      </w:r>
      <w:r w:rsidRPr="00022F5C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 xml:space="preserve"> predvidio</w:t>
      </w:r>
      <w:r w:rsidR="002A3DC6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 xml:space="preserve"> (Post 6,3)</w:t>
      </w:r>
      <w:r w:rsidRPr="00022F5C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 xml:space="preserve">. </w:t>
      </w:r>
      <w:r w:rsidR="00022F5C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>Mojsije</w:t>
      </w:r>
      <w:r w:rsidRPr="00022F5C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 xml:space="preserve"> ostaje </w:t>
      </w:r>
      <w:r w:rsidR="00076495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 xml:space="preserve">jedini </w:t>
      </w:r>
      <w:r w:rsidRPr="00022F5C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 xml:space="preserve">prorok kojega je Bog izbliza licem u lice poznao. Prema Božjoj zapovjedio uspeo se na goru i promotrio Božju baštinu. </w:t>
      </w:r>
      <w:r w:rsidR="00022F5C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>Sluša</w:t>
      </w:r>
      <w:r w:rsidRPr="00022F5C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 xml:space="preserve"> jedinstvenu zapovijed koju mu je Bog dao: da umre na gori</w:t>
      </w:r>
      <w:r w:rsidR="002A3DC6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 xml:space="preserve"> (Pnz 32,50)</w:t>
      </w:r>
      <w:r w:rsidRPr="00022F5C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 xml:space="preserve">. Srdačno zvuči što mu Bog za uzor daje brata Arona </w:t>
      </w:r>
      <w:r w:rsidR="00022F5C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>koji ga</w:t>
      </w:r>
      <w:r w:rsidRPr="00022F5C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 xml:space="preserve"> je od početka pratio.</w:t>
      </w:r>
      <w:r w:rsidR="00907042" w:rsidRPr="00022F5C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 xml:space="preserve"> Pokop će mu prirediti sam Gospodin i zato je to mjesto tajno, sveto. Ondje će Jeremija pohraniti svetinje iz Hrama za dan Božje slave</w:t>
      </w:r>
      <w:r w:rsidR="00624E87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 xml:space="preserve"> (2 Mak 2,4)</w:t>
      </w:r>
      <w:r w:rsidR="00907042" w:rsidRPr="00022F5C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>.</w:t>
      </w:r>
      <w:r w:rsidRPr="00022F5C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 xml:space="preserve"> Utje</w:t>
      </w:r>
      <w:r w:rsidR="00907042" w:rsidRPr="00022F5C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>šno je što Mojsiju</w:t>
      </w:r>
      <w:r w:rsidRPr="00022F5C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 xml:space="preserve"> posljednje riječi prije smrti upućuje sam Bog: riječi ispunjenja i smirenja. </w:t>
      </w:r>
      <w:r w:rsidR="00022F5C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>P</w:t>
      </w:r>
      <w:r w:rsidRPr="00022F5C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 xml:space="preserve">rima najuzvišeniji i najčasniji biblijski naslov: “sluga Gospodnji“ </w:t>
      </w:r>
      <w:r w:rsidR="002A3DC6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 xml:space="preserve">(Pnz 34,5) </w:t>
      </w:r>
      <w:r w:rsidRPr="00022F5C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>koj</w:t>
      </w:r>
      <w:r w:rsidR="00022F5C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>i</w:t>
      </w:r>
      <w:r w:rsidRPr="00022F5C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 xml:space="preserve"> najbolje poznajemo u mesij</w:t>
      </w:r>
      <w:r w:rsidR="00907042" w:rsidRPr="00022F5C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>anskim pjesmama kod proroka Iza</w:t>
      </w:r>
      <w:r w:rsidRPr="00022F5C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>ije. Mojsije je poslušan do smrti, zato Pavao</w:t>
      </w:r>
      <w:r w:rsidR="00907042" w:rsidRPr="00022F5C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 xml:space="preserve"> </w:t>
      </w:r>
      <w:r w:rsidR="00022F5C" w:rsidRPr="00022F5C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 xml:space="preserve">dodatno </w:t>
      </w:r>
      <w:r w:rsidR="00907042" w:rsidRPr="00022F5C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>tumači da je Isus poslu</w:t>
      </w:r>
      <w:r w:rsidRPr="00022F5C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>šan do smrti na križu</w:t>
      </w:r>
      <w:r w:rsidR="002A3DC6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 xml:space="preserve"> (Fil 2,8)</w:t>
      </w:r>
      <w:r w:rsidRPr="00022F5C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 xml:space="preserve"> što </w:t>
      </w:r>
      <w:r w:rsidR="00907042" w:rsidRPr="00022F5C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>je bitno veće jer upravo prema P</w:t>
      </w:r>
      <w:r w:rsidR="00022F5C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>nz</w:t>
      </w:r>
      <w:r w:rsidRPr="00022F5C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 xml:space="preserve"> </w:t>
      </w:r>
      <w:r w:rsidR="002A3DC6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 xml:space="preserve">21,23 </w:t>
      </w:r>
      <w:r w:rsidRPr="00022F5C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>takva smrt znači preuzeti na sebe prokletstvo</w:t>
      </w:r>
      <w:r w:rsidR="00907042" w:rsidRPr="00022F5C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>. T</w:t>
      </w:r>
      <w:r w:rsidRPr="00022F5C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>o Otkupitelj za sve nas čini.</w:t>
      </w:r>
    </w:p>
    <w:p w14:paraId="091DE6F5" w14:textId="77777777" w:rsidR="00907042" w:rsidRPr="00022F5C" w:rsidRDefault="00907042" w:rsidP="00076495">
      <w:pPr>
        <w:pStyle w:val="NoSpacing"/>
        <w:spacing w:before="240"/>
        <w:rPr>
          <w:rStyle w:val="bible-line"/>
          <w:rFonts w:ascii="Aptos" w:hAnsi="Aptos" w:cstheme="minorHAnsi"/>
          <w:b/>
          <w:i/>
          <w:color w:val="333333"/>
          <w:sz w:val="28"/>
          <w:szCs w:val="21"/>
          <w:shd w:val="clear" w:color="auto" w:fill="FFFFFF"/>
        </w:rPr>
      </w:pPr>
      <w:r w:rsidRPr="00022F5C">
        <w:rPr>
          <w:rStyle w:val="bible-line"/>
          <w:rFonts w:ascii="Aptos" w:hAnsi="Aptos" w:cstheme="minorHAnsi"/>
          <w:b/>
          <w:i/>
          <w:color w:val="333333"/>
          <w:sz w:val="32"/>
          <w:szCs w:val="21"/>
          <w:shd w:val="clear" w:color="auto" w:fill="FFFFFF"/>
        </w:rPr>
        <w:t>Molitva s Mojsijem na gori Nebo</w:t>
      </w:r>
    </w:p>
    <w:p w14:paraId="22CD036C" w14:textId="57258432" w:rsidR="00022F5C" w:rsidRPr="00FB5AB9" w:rsidRDefault="00907042" w:rsidP="00022F5C">
      <w:pPr>
        <w:pStyle w:val="NoSpacing"/>
        <w:rPr>
          <w:rFonts w:cstheme="minorHAnsi"/>
          <w:sz w:val="28"/>
        </w:rPr>
      </w:pPr>
      <w:r w:rsidRPr="00022F5C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>Daj Gospodine da zahvalno, s utjehom promatram baštinu koju si namijenio svom narodu. Daj mi u miru osjetiti kako sam i uz svoje slabosti i promašaje ispunio tvoj nalog kao tvoj sluga. Sve sam tvoje riječi svemu narodu prenio. I evo sada</w:t>
      </w:r>
      <w:r w:rsidR="0002384C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>,</w:t>
      </w:r>
      <w:r w:rsidRPr="00022F5C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 xml:space="preserve"> poslušno ću izvršiti i tvoju posljednju zapovijed jer ti si sa mnom i svoje mi riječi upravljaš. Znaš me izbliza, do kraja. Darovao si mi da napunim punu mjeru svojih dana. Sada mi daj da u miru </w:t>
      </w:r>
      <w:r w:rsidR="0002384C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>b</w:t>
      </w:r>
      <w:r w:rsidRPr="00022F5C">
        <w:rPr>
          <w:rStyle w:val="bible-line"/>
          <w:rFonts w:ascii="Aptos" w:hAnsi="Aptos" w:cstheme="minorHAnsi"/>
          <w:color w:val="333333"/>
          <w:sz w:val="28"/>
          <w:szCs w:val="21"/>
          <w:shd w:val="clear" w:color="auto" w:fill="FFFFFF"/>
        </w:rPr>
        <w:t>laženo počivam u krilu Abrahamovu.</w:t>
      </w:r>
    </w:p>
    <w:sectPr w:rsidR="00022F5C" w:rsidRPr="00FB5A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6B7EE0" w14:textId="77777777" w:rsidR="006A3E66" w:rsidRDefault="006A3E66" w:rsidP="00022F5C">
      <w:pPr>
        <w:spacing w:after="0" w:line="240" w:lineRule="auto"/>
      </w:pPr>
      <w:r>
        <w:separator/>
      </w:r>
    </w:p>
  </w:endnote>
  <w:endnote w:type="continuationSeparator" w:id="0">
    <w:p w14:paraId="750B19FE" w14:textId="77777777" w:rsidR="006A3E66" w:rsidRDefault="006A3E66" w:rsidP="00022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42677" w14:textId="77777777" w:rsidR="0043742A" w:rsidRDefault="004374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C32B4" w14:textId="77777777" w:rsidR="0043742A" w:rsidRDefault="004374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C8A7E" w14:textId="77777777" w:rsidR="0043742A" w:rsidRDefault="004374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88047" w14:textId="77777777" w:rsidR="006A3E66" w:rsidRDefault="006A3E66" w:rsidP="00022F5C">
      <w:pPr>
        <w:spacing w:after="0" w:line="240" w:lineRule="auto"/>
      </w:pPr>
      <w:r>
        <w:separator/>
      </w:r>
    </w:p>
  </w:footnote>
  <w:footnote w:type="continuationSeparator" w:id="0">
    <w:p w14:paraId="47602AE8" w14:textId="77777777" w:rsidR="006A3E66" w:rsidRDefault="006A3E66" w:rsidP="00022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BBAA3" w14:textId="77777777" w:rsidR="0043742A" w:rsidRDefault="004374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DA883" w14:textId="4199BEAB" w:rsidR="00022F5C" w:rsidRPr="00022F5C" w:rsidRDefault="00022F5C">
    <w:pPr>
      <w:pStyle w:val="Header"/>
      <w:rPr>
        <w:sz w:val="24"/>
        <w:szCs w:val="24"/>
      </w:rPr>
    </w:pPr>
    <w:r w:rsidRPr="00022F5C">
      <w:rPr>
        <w:sz w:val="24"/>
        <w:szCs w:val="24"/>
      </w:rPr>
      <w:t>Dođite, otpočinite! (Ludbreg, 14.-23. 7. 24.</w:t>
    </w:r>
    <w:r w:rsidR="0043742A">
      <w:rPr>
        <w:sz w:val="24"/>
        <w:szCs w:val="24"/>
      </w:rPr>
      <w:t>)</w:t>
    </w:r>
    <w:r w:rsidRPr="00022F5C">
      <w:rPr>
        <w:sz w:val="24"/>
        <w:szCs w:val="24"/>
      </w:rPr>
      <w:t xml:space="preserve"> – amdg.eu</w:t>
    </w:r>
  </w:p>
  <w:p w14:paraId="408A7A80" w14:textId="77777777" w:rsidR="00022F5C" w:rsidRDefault="00022F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BF684" w14:textId="77777777" w:rsidR="0043742A" w:rsidRDefault="004374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533"/>
    <w:rsid w:val="00022F5C"/>
    <w:rsid w:val="0002384C"/>
    <w:rsid w:val="00076495"/>
    <w:rsid w:val="002A3DC6"/>
    <w:rsid w:val="00337BC7"/>
    <w:rsid w:val="0043742A"/>
    <w:rsid w:val="00440BE8"/>
    <w:rsid w:val="004B3446"/>
    <w:rsid w:val="00593533"/>
    <w:rsid w:val="005C2380"/>
    <w:rsid w:val="00624E87"/>
    <w:rsid w:val="006A3E66"/>
    <w:rsid w:val="00837163"/>
    <w:rsid w:val="00841754"/>
    <w:rsid w:val="00907042"/>
    <w:rsid w:val="00AB0CAD"/>
    <w:rsid w:val="00AD7108"/>
    <w:rsid w:val="00EC549B"/>
    <w:rsid w:val="00FB5AB9"/>
    <w:rsid w:val="00FE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F1FB3"/>
  <w15:chartTrackingRefBased/>
  <w15:docId w15:val="{7DF9AD00-662A-4880-B6C9-0C0C32F6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5AB9"/>
    <w:pPr>
      <w:spacing w:after="0" w:line="240" w:lineRule="auto"/>
    </w:pPr>
  </w:style>
  <w:style w:type="character" w:customStyle="1" w:styleId="bible-line">
    <w:name w:val="bible-line"/>
    <w:basedOn w:val="DefaultParagraphFont"/>
    <w:rsid w:val="00FB5AB9"/>
  </w:style>
  <w:style w:type="paragraph" w:styleId="Header">
    <w:name w:val="header"/>
    <w:basedOn w:val="Normal"/>
    <w:link w:val="HeaderChar"/>
    <w:uiPriority w:val="99"/>
    <w:unhideWhenUsed/>
    <w:rsid w:val="00022F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F5C"/>
  </w:style>
  <w:style w:type="paragraph" w:styleId="Footer">
    <w:name w:val="footer"/>
    <w:basedOn w:val="Normal"/>
    <w:link w:val="FooterChar"/>
    <w:uiPriority w:val="99"/>
    <w:unhideWhenUsed/>
    <w:rsid w:val="00022F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Niko Bilić</cp:lastModifiedBy>
  <cp:revision>6</cp:revision>
  <dcterms:created xsi:type="dcterms:W3CDTF">2024-07-14T07:06:00Z</dcterms:created>
  <dcterms:modified xsi:type="dcterms:W3CDTF">2024-07-18T05:13:00Z</dcterms:modified>
</cp:coreProperties>
</file>