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22476" w14:textId="0D7B617E" w:rsidR="004E7D26" w:rsidRDefault="00133F41" w:rsidP="00983236">
      <w:pPr>
        <w:spacing w:after="0" w:line="240" w:lineRule="auto"/>
        <w:rPr>
          <w:b/>
          <w:bCs/>
          <w:sz w:val="28"/>
          <w:szCs w:val="28"/>
        </w:rPr>
      </w:pPr>
      <w:r w:rsidRPr="00133F41">
        <w:rPr>
          <w:i/>
          <w:iCs/>
          <w:noProof/>
          <w:sz w:val="24"/>
          <w:szCs w:val="24"/>
        </w:rPr>
        <w:drawing>
          <wp:anchor distT="0" distB="0" distL="114300" distR="114300" simplePos="0" relativeHeight="251658240" behindDoc="1" locked="0" layoutInCell="1" allowOverlap="1" wp14:anchorId="7BD4A8FB" wp14:editId="48150380">
            <wp:simplePos x="0" y="0"/>
            <wp:positionH relativeFrom="column">
              <wp:posOffset>4070350</wp:posOffset>
            </wp:positionH>
            <wp:positionV relativeFrom="paragraph">
              <wp:posOffset>0</wp:posOffset>
            </wp:positionV>
            <wp:extent cx="1917700" cy="3416300"/>
            <wp:effectExtent l="0" t="0" r="6350" b="0"/>
            <wp:wrapTight wrapText="bothSides">
              <wp:wrapPolygon edited="0">
                <wp:start x="0" y="0"/>
                <wp:lineTo x="0" y="21439"/>
                <wp:lineTo x="21457" y="21439"/>
                <wp:lineTo x="21457" y="0"/>
                <wp:lineTo x="0" y="0"/>
              </wp:wrapPolygon>
            </wp:wrapTight>
            <wp:docPr id="939368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68474" name="Picture 93936847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7700" cy="3416300"/>
                    </a:xfrm>
                    <a:prstGeom prst="rect">
                      <a:avLst/>
                    </a:prstGeom>
                  </pic:spPr>
                </pic:pic>
              </a:graphicData>
            </a:graphic>
            <wp14:sizeRelH relativeFrom="margin">
              <wp14:pctWidth>0</wp14:pctWidth>
            </wp14:sizeRelH>
            <wp14:sizeRelV relativeFrom="margin">
              <wp14:pctHeight>0</wp14:pctHeight>
            </wp14:sizeRelV>
          </wp:anchor>
        </w:drawing>
      </w:r>
      <w:r w:rsidR="008473A6" w:rsidRPr="00133F41">
        <w:rPr>
          <w:b/>
          <w:bCs/>
          <w:sz w:val="32"/>
          <w:szCs w:val="32"/>
        </w:rPr>
        <w:t>Žena koja je mnogo ljubila</w:t>
      </w:r>
      <w:r w:rsidR="005B73EB">
        <w:rPr>
          <w:b/>
          <w:bCs/>
          <w:sz w:val="32"/>
          <w:szCs w:val="32"/>
        </w:rPr>
        <w:t xml:space="preserve"> (</w:t>
      </w:r>
      <w:r w:rsidR="005B73EB" w:rsidRPr="005B73EB">
        <w:rPr>
          <w:b/>
          <w:bCs/>
          <w:sz w:val="32"/>
          <w:szCs w:val="32"/>
        </w:rPr>
        <w:t>Lk 7,36-50</w:t>
      </w:r>
      <w:r w:rsidR="005B73EB">
        <w:rPr>
          <w:b/>
          <w:bCs/>
          <w:sz w:val="32"/>
          <w:szCs w:val="32"/>
        </w:rPr>
        <w:t>)</w:t>
      </w:r>
    </w:p>
    <w:p w14:paraId="04E795B0" w14:textId="53CF9A09" w:rsidR="0015496D" w:rsidRDefault="0015496D" w:rsidP="00983236">
      <w:pPr>
        <w:spacing w:after="0" w:line="240" w:lineRule="auto"/>
        <w:rPr>
          <w:sz w:val="28"/>
          <w:szCs w:val="28"/>
        </w:rPr>
      </w:pPr>
      <w:r w:rsidRPr="00133F41">
        <w:rPr>
          <w:i/>
          <w:iCs/>
          <w:sz w:val="28"/>
          <w:szCs w:val="28"/>
        </w:rPr>
        <w:t xml:space="preserve">I okrenut ženi reče Šimunu: "Vidiš li ovu ženu? Uđoh ti u kuću, nisi mi vodom noge polio, a ona mi suzama noge oblila i kosom ih svojom otrla. Poljupca mi nisi dao, a ona, otkako uđe, ne presta mi noge cjelivati. Uljem mi glave nisi pomazao, a ona mi </w:t>
      </w:r>
      <w:proofErr w:type="spellStart"/>
      <w:r w:rsidRPr="00133F41">
        <w:rPr>
          <w:i/>
          <w:iCs/>
          <w:sz w:val="28"/>
          <w:szCs w:val="28"/>
        </w:rPr>
        <w:t>pomašću</w:t>
      </w:r>
      <w:proofErr w:type="spellEnd"/>
      <w:r w:rsidRPr="00133F41">
        <w:rPr>
          <w:i/>
          <w:iCs/>
          <w:sz w:val="28"/>
          <w:szCs w:val="28"/>
        </w:rPr>
        <w:t xml:space="preserve"> noge pomaza.</w:t>
      </w:r>
      <w:r w:rsidR="005B73EB">
        <w:rPr>
          <w:i/>
          <w:iCs/>
          <w:sz w:val="28"/>
          <w:szCs w:val="28"/>
        </w:rPr>
        <w:t xml:space="preserve"> </w:t>
      </w:r>
      <w:r w:rsidR="005B73EB" w:rsidRPr="005B73EB">
        <w:rPr>
          <w:sz w:val="28"/>
          <w:szCs w:val="28"/>
        </w:rPr>
        <w:t>(Lk 7,44-46)</w:t>
      </w:r>
    </w:p>
    <w:p w14:paraId="719AA0D2" w14:textId="77777777" w:rsidR="00DA0795" w:rsidRPr="00133F41" w:rsidRDefault="00DA0795" w:rsidP="00983236">
      <w:pPr>
        <w:spacing w:after="0" w:line="240" w:lineRule="auto"/>
        <w:rPr>
          <w:i/>
          <w:iCs/>
          <w:sz w:val="28"/>
          <w:szCs w:val="28"/>
        </w:rPr>
      </w:pPr>
    </w:p>
    <w:p w14:paraId="6E8DA48A" w14:textId="5E8CCA53" w:rsidR="008473A6" w:rsidRPr="005B2E9E" w:rsidRDefault="008473A6" w:rsidP="00983236">
      <w:pPr>
        <w:pStyle w:val="ListParagraph"/>
        <w:numPr>
          <w:ilvl w:val="0"/>
          <w:numId w:val="1"/>
        </w:numPr>
        <w:spacing w:after="0" w:line="240" w:lineRule="auto"/>
        <w:rPr>
          <w:b/>
          <w:bCs/>
          <w:sz w:val="28"/>
          <w:szCs w:val="28"/>
        </w:rPr>
      </w:pPr>
      <w:r w:rsidRPr="005B2E9E">
        <w:rPr>
          <w:b/>
          <w:bCs/>
          <w:sz w:val="28"/>
          <w:szCs w:val="28"/>
        </w:rPr>
        <w:t>Koliki su i kakvi moji dugovi prema Bogu?</w:t>
      </w:r>
    </w:p>
    <w:p w14:paraId="1B4ED9A2" w14:textId="16DC4974" w:rsidR="008473A6" w:rsidRPr="005B2E9E" w:rsidRDefault="008473A6" w:rsidP="00983236">
      <w:pPr>
        <w:pStyle w:val="ListParagraph"/>
        <w:numPr>
          <w:ilvl w:val="0"/>
          <w:numId w:val="1"/>
        </w:numPr>
        <w:spacing w:after="0" w:line="240" w:lineRule="auto"/>
        <w:rPr>
          <w:b/>
          <w:bCs/>
          <w:sz w:val="28"/>
          <w:szCs w:val="28"/>
        </w:rPr>
      </w:pPr>
      <w:r w:rsidRPr="005B2E9E">
        <w:rPr>
          <w:b/>
          <w:bCs/>
          <w:sz w:val="28"/>
          <w:szCs w:val="28"/>
        </w:rPr>
        <w:t>Što su moja djela ljubavi?</w:t>
      </w:r>
    </w:p>
    <w:p w14:paraId="78A889F4" w14:textId="5D4BDAD6" w:rsidR="008473A6" w:rsidRDefault="008473A6" w:rsidP="00983236">
      <w:pPr>
        <w:pStyle w:val="ListParagraph"/>
        <w:numPr>
          <w:ilvl w:val="0"/>
          <w:numId w:val="1"/>
        </w:numPr>
        <w:spacing w:after="0" w:line="240" w:lineRule="auto"/>
        <w:rPr>
          <w:b/>
          <w:bCs/>
          <w:sz w:val="28"/>
          <w:szCs w:val="28"/>
        </w:rPr>
      </w:pPr>
      <w:r w:rsidRPr="005B2E9E">
        <w:rPr>
          <w:b/>
          <w:bCs/>
          <w:sz w:val="28"/>
          <w:szCs w:val="28"/>
        </w:rPr>
        <w:t>Kako i gdje iskazujem svoje iskrene, najdublje osjećaje Isusu?</w:t>
      </w:r>
    </w:p>
    <w:p w14:paraId="5C19234C" w14:textId="77777777" w:rsidR="00983236" w:rsidRPr="005B2E9E" w:rsidRDefault="00983236" w:rsidP="00983236">
      <w:pPr>
        <w:pStyle w:val="ListParagraph"/>
        <w:spacing w:after="0" w:line="240" w:lineRule="auto"/>
        <w:rPr>
          <w:b/>
          <w:bCs/>
          <w:sz w:val="28"/>
          <w:szCs w:val="28"/>
        </w:rPr>
      </w:pPr>
    </w:p>
    <w:p w14:paraId="0D9FBA3E" w14:textId="5B2D1E58" w:rsidR="008473A6" w:rsidRPr="00133F41" w:rsidRDefault="008473A6" w:rsidP="00983236">
      <w:pPr>
        <w:spacing w:after="0" w:line="240" w:lineRule="auto"/>
        <w:rPr>
          <w:sz w:val="28"/>
          <w:szCs w:val="28"/>
        </w:rPr>
      </w:pPr>
      <w:r w:rsidRPr="00133F41">
        <w:rPr>
          <w:sz w:val="28"/>
          <w:szCs w:val="28"/>
        </w:rPr>
        <w:t>Čuveni odlomak u Evanđelju po Luki govori o grijehom opterećenoj duši koja je i javno u gradu osuđena. Nepozvana dolazi do Isusa koji je za bogatim stolom u kući farizeja Šimuna. Isus je dobrohotno prihvatio poziv premda su mu farizej</w:t>
      </w:r>
      <w:r w:rsidR="0015496D" w:rsidRPr="00133F41">
        <w:rPr>
          <w:sz w:val="28"/>
          <w:szCs w:val="28"/>
        </w:rPr>
        <w:t>i</w:t>
      </w:r>
      <w:r w:rsidRPr="00133F41">
        <w:rPr>
          <w:sz w:val="28"/>
          <w:szCs w:val="28"/>
        </w:rPr>
        <w:t xml:space="preserve"> neprijatelji. Zajedničko blagovanje slika je i euharistijskog stola i vječne nebeske gozbe.</w:t>
      </w:r>
    </w:p>
    <w:p w14:paraId="36B33737" w14:textId="349A0974" w:rsidR="008473A6" w:rsidRDefault="008473A6" w:rsidP="00983236">
      <w:pPr>
        <w:spacing w:after="0" w:line="240" w:lineRule="auto"/>
        <w:rPr>
          <w:sz w:val="28"/>
          <w:szCs w:val="28"/>
        </w:rPr>
      </w:pPr>
      <w:r w:rsidRPr="00133F41">
        <w:rPr>
          <w:sz w:val="28"/>
          <w:szCs w:val="28"/>
        </w:rPr>
        <w:t>Farizej govori najprije u seb</w:t>
      </w:r>
      <w:r w:rsidR="0015496D" w:rsidRPr="00133F41">
        <w:rPr>
          <w:sz w:val="28"/>
          <w:szCs w:val="28"/>
        </w:rPr>
        <w:t>i</w:t>
      </w:r>
      <w:r w:rsidRPr="00133F41">
        <w:rPr>
          <w:sz w:val="28"/>
          <w:szCs w:val="28"/>
        </w:rPr>
        <w:t xml:space="preserve">, procjenjujući Isusa, zatim glasno izričući spremnost da posluša pouku i napokon, oprezno, daje sud o ljubavi prema gospodaru koji oprašta. Žena ne kaže </w:t>
      </w:r>
      <w:r w:rsidR="00983236">
        <w:rPr>
          <w:sz w:val="28"/>
          <w:szCs w:val="28"/>
        </w:rPr>
        <w:t>ni jedne riječi, šuti</w:t>
      </w:r>
      <w:r w:rsidRPr="00133F41">
        <w:rPr>
          <w:sz w:val="28"/>
          <w:szCs w:val="28"/>
        </w:rPr>
        <w:t xml:space="preserve">. On je Šimun, ona u Evanđelju ostaje bezimena. Ona djelom iskazuje ono što ima reći. Nadoknađuje što je </w:t>
      </w:r>
      <w:r w:rsidR="00983236">
        <w:rPr>
          <w:sz w:val="28"/>
          <w:szCs w:val="28"/>
        </w:rPr>
        <w:t>domaćin</w:t>
      </w:r>
      <w:r w:rsidRPr="00133F41">
        <w:rPr>
          <w:sz w:val="28"/>
          <w:szCs w:val="28"/>
        </w:rPr>
        <w:t xml:space="preserve"> propustio</w:t>
      </w:r>
      <w:r w:rsidR="00983236">
        <w:rPr>
          <w:sz w:val="28"/>
          <w:szCs w:val="28"/>
        </w:rPr>
        <w:t xml:space="preserve"> za svojega gosta</w:t>
      </w:r>
      <w:r w:rsidRPr="00133F41">
        <w:rPr>
          <w:sz w:val="28"/>
          <w:szCs w:val="28"/>
        </w:rPr>
        <w:t xml:space="preserve">. Pokazuje Isusu veliku ljubav: pere, ljubi, pomazuje. Njezin postupak daje priliku za pouku o </w:t>
      </w:r>
      <w:r w:rsidR="00983236">
        <w:rPr>
          <w:sz w:val="28"/>
          <w:szCs w:val="28"/>
        </w:rPr>
        <w:t xml:space="preserve">jednome </w:t>
      </w:r>
      <w:r w:rsidRPr="00133F41">
        <w:rPr>
          <w:sz w:val="28"/>
          <w:szCs w:val="28"/>
        </w:rPr>
        <w:t xml:space="preserve">dužniku koji duguje gotovo dvije godine radnih dana i o drugome koji treba odraditi manje od dva mjeseca. Je li njezina zasluga da će se Šimun možda obratiti poput farizeja </w:t>
      </w:r>
      <w:proofErr w:type="spellStart"/>
      <w:r w:rsidRPr="00133F41">
        <w:rPr>
          <w:sz w:val="28"/>
          <w:szCs w:val="28"/>
        </w:rPr>
        <w:t>Nikodema</w:t>
      </w:r>
      <w:proofErr w:type="spellEnd"/>
      <w:r w:rsidRPr="00133F41">
        <w:rPr>
          <w:sz w:val="28"/>
          <w:szCs w:val="28"/>
        </w:rPr>
        <w:t xml:space="preserve"> i Pavla? Zbog nje svi vide da Isus oprašta grijehe. Možda ona sama</w:t>
      </w:r>
      <w:r w:rsidR="00983236">
        <w:rPr>
          <w:sz w:val="28"/>
          <w:szCs w:val="28"/>
        </w:rPr>
        <w:t>,</w:t>
      </w:r>
      <w:r w:rsidRPr="00133F41">
        <w:rPr>
          <w:sz w:val="28"/>
          <w:szCs w:val="28"/>
        </w:rPr>
        <w:t xml:space="preserve"> kad su joj oprošteni mnogi grijesi</w:t>
      </w:r>
      <w:r w:rsidR="00983236">
        <w:rPr>
          <w:sz w:val="28"/>
          <w:szCs w:val="28"/>
        </w:rPr>
        <w:t>,</w:t>
      </w:r>
      <w:r w:rsidRPr="00133F41">
        <w:rPr>
          <w:sz w:val="28"/>
          <w:szCs w:val="28"/>
        </w:rPr>
        <w:t xml:space="preserve"> pripada među one žene koje odmah u idućim </w:t>
      </w:r>
      <w:proofErr w:type="spellStart"/>
      <w:r w:rsidRPr="00133F41">
        <w:rPr>
          <w:sz w:val="28"/>
          <w:szCs w:val="28"/>
        </w:rPr>
        <w:t>re</w:t>
      </w:r>
      <w:r w:rsidR="00983236">
        <w:rPr>
          <w:sz w:val="28"/>
          <w:szCs w:val="28"/>
        </w:rPr>
        <w:t>t</w:t>
      </w:r>
      <w:r w:rsidRPr="00133F41">
        <w:rPr>
          <w:sz w:val="28"/>
          <w:szCs w:val="28"/>
        </w:rPr>
        <w:t>cima</w:t>
      </w:r>
      <w:proofErr w:type="spellEnd"/>
      <w:r w:rsidRPr="00133F41">
        <w:rPr>
          <w:sz w:val="28"/>
          <w:szCs w:val="28"/>
        </w:rPr>
        <w:t xml:space="preserve"> Sv. Pisma imaju presudnu ulogu. Poslužuju Isusa i dvanaestoricu i tako omogućuju naviještanje Evanđelja.</w:t>
      </w:r>
    </w:p>
    <w:p w14:paraId="0AE08B2C" w14:textId="77777777" w:rsidR="00983236" w:rsidRPr="00133F41" w:rsidRDefault="00983236" w:rsidP="00983236">
      <w:pPr>
        <w:spacing w:after="0" w:line="240" w:lineRule="auto"/>
        <w:rPr>
          <w:sz w:val="28"/>
          <w:szCs w:val="28"/>
        </w:rPr>
      </w:pPr>
    </w:p>
    <w:p w14:paraId="170C6082" w14:textId="7F2298A9" w:rsidR="008473A6" w:rsidRPr="005B2E9E" w:rsidRDefault="008473A6" w:rsidP="00983236">
      <w:pPr>
        <w:spacing w:after="0" w:line="240" w:lineRule="auto"/>
        <w:rPr>
          <w:b/>
          <w:bCs/>
          <w:i/>
          <w:iCs/>
          <w:sz w:val="28"/>
          <w:szCs w:val="28"/>
        </w:rPr>
      </w:pPr>
      <w:r w:rsidRPr="005B2E9E">
        <w:rPr>
          <w:b/>
          <w:bCs/>
          <w:i/>
          <w:iCs/>
          <w:sz w:val="28"/>
          <w:szCs w:val="28"/>
        </w:rPr>
        <w:t>Molitva sa ženom koja je mnogo ljubila</w:t>
      </w:r>
    </w:p>
    <w:p w14:paraId="69679D1B" w14:textId="5EB8D541" w:rsidR="008473A6" w:rsidRPr="00133F41" w:rsidRDefault="007C2EDF" w:rsidP="00983236">
      <w:pPr>
        <w:spacing w:after="0" w:line="240" w:lineRule="auto"/>
        <w:rPr>
          <w:sz w:val="28"/>
          <w:szCs w:val="28"/>
        </w:rPr>
      </w:pPr>
      <w:r w:rsidRPr="00133F41">
        <w:rPr>
          <w:sz w:val="28"/>
          <w:szCs w:val="28"/>
        </w:rPr>
        <w:t xml:space="preserve">Dopusti mi da operem tvoje noge kao što Ti, ponizni, to svojim učenicima činiš. Pokaži mi Gospodine kolike si mi duge otpusti, smilovao mi se, milost mi dao. Ti me povedi i pouči da te ljubim, ljubim mnogo, do kraja. Kad tvoje </w:t>
      </w:r>
      <w:r w:rsidR="00133F41" w:rsidRPr="00133F41">
        <w:rPr>
          <w:sz w:val="28"/>
          <w:szCs w:val="28"/>
        </w:rPr>
        <w:t>T</w:t>
      </w:r>
      <w:r w:rsidRPr="00133F41">
        <w:rPr>
          <w:sz w:val="28"/>
          <w:szCs w:val="28"/>
        </w:rPr>
        <w:t>ijelo primam da mu pristupam sa suzama kajanja koje teku i teku zbog tolikih mojih grijeha</w:t>
      </w:r>
      <w:r w:rsidR="00133F41" w:rsidRPr="00133F41">
        <w:rPr>
          <w:sz w:val="28"/>
          <w:szCs w:val="28"/>
        </w:rPr>
        <w:t>,</w:t>
      </w:r>
      <w:r w:rsidRPr="00133F41">
        <w:rPr>
          <w:sz w:val="28"/>
          <w:szCs w:val="28"/>
        </w:rPr>
        <w:t xml:space="preserve"> da ga s pažnjom, nje</w:t>
      </w:r>
      <w:r w:rsidR="00133F41" w:rsidRPr="00133F41">
        <w:rPr>
          <w:sz w:val="28"/>
          <w:szCs w:val="28"/>
        </w:rPr>
        <w:t>ž</w:t>
      </w:r>
      <w:r w:rsidRPr="00133F41">
        <w:rPr>
          <w:sz w:val="28"/>
          <w:szCs w:val="28"/>
        </w:rPr>
        <w:t>no primam, da ti dadnem pomazanje najdubljom srži svojega bića onim što jesam, svojim životom</w:t>
      </w:r>
      <w:r w:rsidR="00133F41" w:rsidRPr="00133F41">
        <w:rPr>
          <w:sz w:val="28"/>
          <w:szCs w:val="28"/>
        </w:rPr>
        <w:t>. Tada više neću imati svoj grijeh, optuživanje i nemir, nego Tvoj mir, Spasitelju moj.</w:t>
      </w:r>
    </w:p>
    <w:sectPr w:rsidR="008473A6" w:rsidRPr="00133F41" w:rsidSect="0098323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55648"/>
    <w:multiLevelType w:val="hybridMultilevel"/>
    <w:tmpl w:val="8A90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517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1D"/>
    <w:rsid w:val="000605AA"/>
    <w:rsid w:val="00113285"/>
    <w:rsid w:val="00133F41"/>
    <w:rsid w:val="0015496D"/>
    <w:rsid w:val="00262C9D"/>
    <w:rsid w:val="004E7D26"/>
    <w:rsid w:val="005B2E9E"/>
    <w:rsid w:val="005B73EB"/>
    <w:rsid w:val="007C2EDF"/>
    <w:rsid w:val="008473A6"/>
    <w:rsid w:val="00903CC3"/>
    <w:rsid w:val="00983236"/>
    <w:rsid w:val="0099370F"/>
    <w:rsid w:val="009F1F50"/>
    <w:rsid w:val="00C2363A"/>
    <w:rsid w:val="00DA0795"/>
    <w:rsid w:val="00ED481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9ECF"/>
  <w15:chartTrackingRefBased/>
  <w15:docId w15:val="{5B4F3172-29BB-476B-87D6-23E27ED9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Heading1">
    <w:name w:val="heading 1"/>
    <w:basedOn w:val="Normal"/>
    <w:next w:val="Normal"/>
    <w:link w:val="Heading1Char"/>
    <w:uiPriority w:val="9"/>
    <w:qFormat/>
    <w:rsid w:val="00ED4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1D"/>
    <w:rPr>
      <w:rFonts w:asciiTheme="majorHAnsi" w:eastAsiaTheme="majorEastAsia" w:hAnsiTheme="majorHAnsi" w:cstheme="majorBidi"/>
      <w:color w:val="0F4761" w:themeColor="accent1" w:themeShade="BF"/>
      <w:sz w:val="40"/>
      <w:szCs w:val="40"/>
      <w:lang w:val="hr-HR"/>
    </w:rPr>
  </w:style>
  <w:style w:type="character" w:customStyle="1" w:styleId="Heading2Char">
    <w:name w:val="Heading 2 Char"/>
    <w:basedOn w:val="DefaultParagraphFont"/>
    <w:link w:val="Heading2"/>
    <w:uiPriority w:val="9"/>
    <w:semiHidden/>
    <w:rsid w:val="00ED481D"/>
    <w:rPr>
      <w:rFonts w:asciiTheme="majorHAnsi" w:eastAsiaTheme="majorEastAsia" w:hAnsiTheme="majorHAnsi" w:cstheme="majorBidi"/>
      <w:color w:val="0F4761" w:themeColor="accent1" w:themeShade="BF"/>
      <w:sz w:val="32"/>
      <w:szCs w:val="32"/>
      <w:lang w:val="hr-HR"/>
    </w:rPr>
  </w:style>
  <w:style w:type="character" w:customStyle="1" w:styleId="Heading3Char">
    <w:name w:val="Heading 3 Char"/>
    <w:basedOn w:val="DefaultParagraphFont"/>
    <w:link w:val="Heading3"/>
    <w:uiPriority w:val="9"/>
    <w:semiHidden/>
    <w:rsid w:val="00ED481D"/>
    <w:rPr>
      <w:rFonts w:eastAsiaTheme="majorEastAsia" w:cstheme="majorBidi"/>
      <w:color w:val="0F4761" w:themeColor="accent1" w:themeShade="BF"/>
      <w:sz w:val="28"/>
      <w:szCs w:val="28"/>
      <w:lang w:val="hr-HR"/>
    </w:rPr>
  </w:style>
  <w:style w:type="character" w:customStyle="1" w:styleId="Heading4Char">
    <w:name w:val="Heading 4 Char"/>
    <w:basedOn w:val="DefaultParagraphFont"/>
    <w:link w:val="Heading4"/>
    <w:uiPriority w:val="9"/>
    <w:semiHidden/>
    <w:rsid w:val="00ED481D"/>
    <w:rPr>
      <w:rFonts w:eastAsiaTheme="majorEastAsia" w:cstheme="majorBidi"/>
      <w:i/>
      <w:iCs/>
      <w:color w:val="0F4761" w:themeColor="accent1" w:themeShade="BF"/>
      <w:lang w:val="hr-HR"/>
    </w:rPr>
  </w:style>
  <w:style w:type="character" w:customStyle="1" w:styleId="Heading5Char">
    <w:name w:val="Heading 5 Char"/>
    <w:basedOn w:val="DefaultParagraphFont"/>
    <w:link w:val="Heading5"/>
    <w:uiPriority w:val="9"/>
    <w:semiHidden/>
    <w:rsid w:val="00ED481D"/>
    <w:rPr>
      <w:rFonts w:eastAsiaTheme="majorEastAsia" w:cstheme="majorBidi"/>
      <w:color w:val="0F4761" w:themeColor="accent1" w:themeShade="BF"/>
      <w:lang w:val="hr-HR"/>
    </w:rPr>
  </w:style>
  <w:style w:type="character" w:customStyle="1" w:styleId="Heading6Char">
    <w:name w:val="Heading 6 Char"/>
    <w:basedOn w:val="DefaultParagraphFont"/>
    <w:link w:val="Heading6"/>
    <w:uiPriority w:val="9"/>
    <w:semiHidden/>
    <w:rsid w:val="00ED481D"/>
    <w:rPr>
      <w:rFonts w:eastAsiaTheme="majorEastAsia" w:cstheme="majorBidi"/>
      <w:i/>
      <w:iCs/>
      <w:color w:val="595959" w:themeColor="text1" w:themeTint="A6"/>
      <w:lang w:val="hr-HR"/>
    </w:rPr>
  </w:style>
  <w:style w:type="character" w:customStyle="1" w:styleId="Heading7Char">
    <w:name w:val="Heading 7 Char"/>
    <w:basedOn w:val="DefaultParagraphFont"/>
    <w:link w:val="Heading7"/>
    <w:uiPriority w:val="9"/>
    <w:semiHidden/>
    <w:rsid w:val="00ED481D"/>
    <w:rPr>
      <w:rFonts w:eastAsiaTheme="majorEastAsia" w:cstheme="majorBidi"/>
      <w:color w:val="595959" w:themeColor="text1" w:themeTint="A6"/>
      <w:lang w:val="hr-HR"/>
    </w:rPr>
  </w:style>
  <w:style w:type="character" w:customStyle="1" w:styleId="Heading8Char">
    <w:name w:val="Heading 8 Char"/>
    <w:basedOn w:val="DefaultParagraphFont"/>
    <w:link w:val="Heading8"/>
    <w:uiPriority w:val="9"/>
    <w:semiHidden/>
    <w:rsid w:val="00ED481D"/>
    <w:rPr>
      <w:rFonts w:eastAsiaTheme="majorEastAsia" w:cstheme="majorBidi"/>
      <w:i/>
      <w:iCs/>
      <w:color w:val="272727" w:themeColor="text1" w:themeTint="D8"/>
      <w:lang w:val="hr-HR"/>
    </w:rPr>
  </w:style>
  <w:style w:type="character" w:customStyle="1" w:styleId="Heading9Char">
    <w:name w:val="Heading 9 Char"/>
    <w:basedOn w:val="DefaultParagraphFont"/>
    <w:link w:val="Heading9"/>
    <w:uiPriority w:val="9"/>
    <w:semiHidden/>
    <w:rsid w:val="00ED481D"/>
    <w:rPr>
      <w:rFonts w:eastAsiaTheme="majorEastAsia" w:cstheme="majorBidi"/>
      <w:color w:val="272727" w:themeColor="text1" w:themeTint="D8"/>
      <w:lang w:val="hr-HR"/>
    </w:rPr>
  </w:style>
  <w:style w:type="paragraph" w:styleId="Title">
    <w:name w:val="Title"/>
    <w:basedOn w:val="Normal"/>
    <w:next w:val="Normal"/>
    <w:link w:val="TitleChar"/>
    <w:uiPriority w:val="10"/>
    <w:qFormat/>
    <w:rsid w:val="00ED4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81D"/>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ED4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81D"/>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ED481D"/>
    <w:pPr>
      <w:spacing w:before="160"/>
      <w:jc w:val="center"/>
    </w:pPr>
    <w:rPr>
      <w:i/>
      <w:iCs/>
      <w:color w:val="404040" w:themeColor="text1" w:themeTint="BF"/>
    </w:rPr>
  </w:style>
  <w:style w:type="character" w:customStyle="1" w:styleId="QuoteChar">
    <w:name w:val="Quote Char"/>
    <w:basedOn w:val="DefaultParagraphFont"/>
    <w:link w:val="Quote"/>
    <w:uiPriority w:val="29"/>
    <w:rsid w:val="00ED481D"/>
    <w:rPr>
      <w:i/>
      <w:iCs/>
      <w:color w:val="404040" w:themeColor="text1" w:themeTint="BF"/>
      <w:lang w:val="hr-HR"/>
    </w:rPr>
  </w:style>
  <w:style w:type="paragraph" w:styleId="ListParagraph">
    <w:name w:val="List Paragraph"/>
    <w:basedOn w:val="Normal"/>
    <w:uiPriority w:val="34"/>
    <w:qFormat/>
    <w:rsid w:val="00ED481D"/>
    <w:pPr>
      <w:ind w:left="720"/>
      <w:contextualSpacing/>
    </w:pPr>
  </w:style>
  <w:style w:type="character" w:styleId="IntenseEmphasis">
    <w:name w:val="Intense Emphasis"/>
    <w:basedOn w:val="DefaultParagraphFont"/>
    <w:uiPriority w:val="21"/>
    <w:qFormat/>
    <w:rsid w:val="00ED481D"/>
    <w:rPr>
      <w:i/>
      <w:iCs/>
      <w:color w:val="0F4761" w:themeColor="accent1" w:themeShade="BF"/>
    </w:rPr>
  </w:style>
  <w:style w:type="paragraph" w:styleId="IntenseQuote">
    <w:name w:val="Intense Quote"/>
    <w:basedOn w:val="Normal"/>
    <w:next w:val="Normal"/>
    <w:link w:val="IntenseQuoteChar"/>
    <w:uiPriority w:val="30"/>
    <w:qFormat/>
    <w:rsid w:val="00ED4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81D"/>
    <w:rPr>
      <w:i/>
      <w:iCs/>
      <w:color w:val="0F4761" w:themeColor="accent1" w:themeShade="BF"/>
      <w:lang w:val="hr-HR"/>
    </w:rPr>
  </w:style>
  <w:style w:type="character" w:styleId="IntenseReference">
    <w:name w:val="Intense Reference"/>
    <w:basedOn w:val="DefaultParagraphFont"/>
    <w:uiPriority w:val="32"/>
    <w:qFormat/>
    <w:rsid w:val="00ED48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52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 Bilić</dc:creator>
  <cp:keywords/>
  <dc:description/>
  <cp:lastModifiedBy>Niko Bilić</cp:lastModifiedBy>
  <cp:revision>5</cp:revision>
  <dcterms:created xsi:type="dcterms:W3CDTF">2024-07-20T18:32:00Z</dcterms:created>
  <dcterms:modified xsi:type="dcterms:W3CDTF">2024-07-21T10:05:00Z</dcterms:modified>
</cp:coreProperties>
</file>